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554CE" w14:textId="44938F0D" w:rsidR="00044379" w:rsidRPr="00BE41B4" w:rsidRDefault="00044379" w:rsidP="00BE41B4">
      <w:pPr>
        <w:spacing w:after="0" w:line="480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146"/>
          <w:szCs w:val="146"/>
        </w:rPr>
      </w:pPr>
      <w:r w:rsidRPr="0073598F">
        <w:rPr>
          <w:rFonts w:eastAsiaTheme="minorHAnsi" w:cs="굴림" w:hint="eastAsia"/>
          <w:b/>
          <w:bCs/>
          <w:color w:val="000000"/>
          <w:kern w:val="0"/>
          <w:sz w:val="106"/>
          <w:szCs w:val="106"/>
        </w:rPr>
        <w:t>대한수면연구학회</w:t>
      </w:r>
      <w:r w:rsidRPr="0073598F">
        <w:rPr>
          <w:rFonts w:eastAsiaTheme="minorHAnsi" w:cs="굴림"/>
          <w:b/>
          <w:bCs/>
          <w:noProof/>
          <w:color w:val="000000"/>
          <w:kern w:val="0"/>
          <w:sz w:val="146"/>
          <w:szCs w:val="146"/>
        </w:rPr>
        <w:drawing>
          <wp:anchor distT="0" distB="0" distL="114300" distR="114300" simplePos="0" relativeHeight="251655168" behindDoc="1" locked="0" layoutInCell="1" allowOverlap="1" wp14:anchorId="0129C825" wp14:editId="19E8781E">
            <wp:simplePos x="0" y="0"/>
            <wp:positionH relativeFrom="page">
              <wp:align>center</wp:align>
            </wp:positionH>
            <wp:positionV relativeFrom="page">
              <wp:align>center</wp:align>
            </wp:positionV>
            <wp:extent cx="4650105" cy="4595495"/>
            <wp:effectExtent l="0" t="0" r="0" b="0"/>
            <wp:wrapNone/>
            <wp:docPr id="44" name="그림 44" descr="EMB000062f00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30500544" descr="EMB000062f0026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0105" cy="4595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598F">
        <w:rPr>
          <w:rFonts w:eastAsiaTheme="minorHAnsi" w:cs="굴림"/>
          <w:b/>
          <w:bCs/>
          <w:color w:val="000000"/>
          <w:kern w:val="0"/>
          <w:sz w:val="146"/>
          <w:szCs w:val="146"/>
        </w:rPr>
        <w:t xml:space="preserve"> </w:t>
      </w:r>
    </w:p>
    <w:p w14:paraId="5D233E79" w14:textId="011AB190" w:rsidR="00044379" w:rsidRPr="009B6E59" w:rsidRDefault="009B6E59" w:rsidP="00044379">
      <w:pPr>
        <w:spacing w:after="0" w:line="480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72"/>
          <w:szCs w:val="96"/>
        </w:rPr>
      </w:pPr>
      <w:r w:rsidRPr="009B6E59">
        <w:rPr>
          <w:rFonts w:eastAsiaTheme="minorHAnsi" w:cs="굴림" w:hint="eastAsia"/>
          <w:b/>
          <w:bCs/>
          <w:color w:val="000000"/>
          <w:kern w:val="0"/>
          <w:sz w:val="56"/>
          <w:szCs w:val="72"/>
        </w:rPr>
        <w:t>대한수면연구학회 연구비 규정</w:t>
      </w:r>
    </w:p>
    <w:p w14:paraId="76F7D714" w14:textId="59E0A2FB" w:rsidR="00044379" w:rsidRDefault="00044379" w:rsidP="0042157A">
      <w:pPr>
        <w:spacing w:after="0" w:line="384" w:lineRule="auto"/>
        <w:ind w:left="366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30"/>
          <w:szCs w:val="30"/>
        </w:rPr>
      </w:pPr>
    </w:p>
    <w:p w14:paraId="19D95B4A" w14:textId="428FF322" w:rsidR="009B6E59" w:rsidRDefault="009B6E59" w:rsidP="0042157A">
      <w:pPr>
        <w:spacing w:after="0" w:line="384" w:lineRule="auto"/>
        <w:ind w:left="366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30"/>
          <w:szCs w:val="30"/>
        </w:rPr>
      </w:pPr>
    </w:p>
    <w:p w14:paraId="276F439C" w14:textId="72816C7E" w:rsidR="009B6E59" w:rsidRDefault="009B6E59" w:rsidP="0042157A">
      <w:pPr>
        <w:spacing w:after="0" w:line="384" w:lineRule="auto"/>
        <w:ind w:left="366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30"/>
          <w:szCs w:val="30"/>
        </w:rPr>
      </w:pPr>
    </w:p>
    <w:p w14:paraId="3051C978" w14:textId="77777777" w:rsidR="009B6E59" w:rsidRDefault="009B6E59" w:rsidP="0042157A">
      <w:pPr>
        <w:spacing w:after="0" w:line="384" w:lineRule="auto"/>
        <w:ind w:left="366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30"/>
          <w:szCs w:val="30"/>
        </w:rPr>
      </w:pPr>
    </w:p>
    <w:p w14:paraId="15D27F5E" w14:textId="316F6E89" w:rsidR="005D07F4" w:rsidRDefault="005D07F4" w:rsidP="0042157A">
      <w:pPr>
        <w:spacing w:after="0" w:line="384" w:lineRule="auto"/>
        <w:ind w:left="366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30"/>
          <w:szCs w:val="30"/>
        </w:rPr>
      </w:pPr>
    </w:p>
    <w:p w14:paraId="3911EF8C" w14:textId="184A4F5C" w:rsidR="005D07F4" w:rsidRDefault="005D07F4" w:rsidP="0042157A">
      <w:pPr>
        <w:spacing w:after="0" w:line="384" w:lineRule="auto"/>
        <w:ind w:left="366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30"/>
          <w:szCs w:val="30"/>
        </w:rPr>
      </w:pPr>
      <w:r w:rsidRPr="005D07F4">
        <w:rPr>
          <w:rFonts w:eastAsiaTheme="minorHAnsi" w:cs="굴림"/>
          <w:b/>
          <w:bCs/>
          <w:noProof/>
          <w:color w:val="000000"/>
          <w:kern w:val="0"/>
          <w:sz w:val="24"/>
          <w:szCs w:val="24"/>
        </w:rPr>
        <w:drawing>
          <wp:anchor distT="0" distB="0" distL="114300" distR="114300" simplePos="0" relativeHeight="251656192" behindDoc="0" locked="0" layoutInCell="1" allowOverlap="1" wp14:anchorId="1F58441C" wp14:editId="75D3398F">
            <wp:simplePos x="0" y="0"/>
            <wp:positionH relativeFrom="margin">
              <wp:align>center</wp:align>
            </wp:positionH>
            <wp:positionV relativeFrom="line">
              <wp:posOffset>809625</wp:posOffset>
            </wp:positionV>
            <wp:extent cx="3912870" cy="1005840"/>
            <wp:effectExtent l="0" t="0" r="0" b="3810"/>
            <wp:wrapTopAndBottom/>
            <wp:docPr id="43" name="그림 43" descr="EMB000062f00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30503024" descr="EMB000062f0026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70" cy="100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E9DEC2" w14:textId="77777777" w:rsidR="005D07F4" w:rsidRPr="00203ADA" w:rsidRDefault="005D07F4" w:rsidP="0042157A">
      <w:pPr>
        <w:spacing w:after="0" w:line="384" w:lineRule="auto"/>
        <w:ind w:left="366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30"/>
          <w:szCs w:val="30"/>
        </w:rPr>
      </w:pPr>
    </w:p>
    <w:p w14:paraId="1AB6A3CB" w14:textId="545FAE11" w:rsidR="00044379" w:rsidRDefault="00044379" w:rsidP="00BE41B4">
      <w:pPr>
        <w:spacing w:after="0" w:line="384" w:lineRule="auto"/>
        <w:ind w:left="366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30"/>
          <w:szCs w:val="30"/>
        </w:rPr>
      </w:pPr>
      <w:r w:rsidRPr="0073598F"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lastRenderedPageBreak/>
        <w:t>[</w:t>
      </w:r>
      <w:r w:rsidR="005D07F4"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 xml:space="preserve">대한수면연구학회 </w:t>
      </w:r>
      <w:r w:rsidR="009B6E59"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>연구비 규정</w:t>
      </w:r>
      <w:r w:rsidRPr="0073598F"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>]</w:t>
      </w:r>
    </w:p>
    <w:p w14:paraId="4210CC9A" w14:textId="77777777" w:rsidR="009B6E59" w:rsidRDefault="009B6E59" w:rsidP="00272F19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</w:p>
    <w:p w14:paraId="23C40601" w14:textId="60AC038B" w:rsidR="006401F8" w:rsidRPr="00272F19" w:rsidRDefault="006401F8" w:rsidP="00272F19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 w:rsidRPr="00272F19">
        <w:rPr>
          <w:rFonts w:eastAsiaTheme="minorHAnsi" w:cs="굴림"/>
          <w:b/>
          <w:bCs/>
          <w:color w:val="000000"/>
          <w:kern w:val="0"/>
          <w:szCs w:val="20"/>
        </w:rPr>
        <w:t>1. 연구비지원 목적</w:t>
      </w:r>
    </w:p>
    <w:p w14:paraId="1EB2314A" w14:textId="57761864" w:rsid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대한수면연구학회</w:t>
      </w:r>
      <w:r w:rsidRPr="006401F8">
        <w:rPr>
          <w:rFonts w:eastAsiaTheme="minorHAnsi" w:cs="굴림"/>
          <w:color w:val="000000"/>
          <w:kern w:val="0"/>
          <w:szCs w:val="20"/>
        </w:rPr>
        <w:t>(이하 학회) 회원들에게 학술연구비를 지원함으로써 수면의학(과학) 연구 저변</w:t>
      </w:r>
      <w:r w:rsidR="00272F19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6401F8">
        <w:rPr>
          <w:rFonts w:eastAsiaTheme="minorHAnsi" w:cs="굴림" w:hint="eastAsia"/>
          <w:color w:val="000000"/>
          <w:kern w:val="0"/>
          <w:szCs w:val="20"/>
        </w:rPr>
        <w:t>확대와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연구 활성화를 통해, 연구 분야 경쟁력을 확보하고 국민 수면 건강에 기여하고자 한다.</w:t>
      </w:r>
    </w:p>
    <w:p w14:paraId="689298A8" w14:textId="77777777" w:rsidR="00272F19" w:rsidRPr="006401F8" w:rsidRDefault="00272F19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35199ABB" w14:textId="77777777" w:rsidR="006401F8" w:rsidRPr="00272F19" w:rsidRDefault="006401F8" w:rsidP="00272F19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 w:rsidRPr="00272F19">
        <w:rPr>
          <w:rFonts w:eastAsiaTheme="minorHAnsi" w:cs="굴림"/>
          <w:b/>
          <w:bCs/>
          <w:color w:val="000000"/>
          <w:kern w:val="0"/>
          <w:szCs w:val="20"/>
        </w:rPr>
        <w:t>2. 일반원칙</w:t>
      </w:r>
    </w:p>
    <w:p w14:paraId="3251D046" w14:textId="3BEFE97E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가</w:t>
      </w:r>
      <w:r w:rsidRPr="006401F8">
        <w:rPr>
          <w:rFonts w:eastAsiaTheme="minorHAnsi" w:cs="굴림"/>
          <w:color w:val="000000"/>
          <w:kern w:val="0"/>
          <w:szCs w:val="20"/>
        </w:rPr>
        <w:t>. 연구 과제는 학술연구비 공모를 통해 1건을 선정한다.</w:t>
      </w:r>
    </w:p>
    <w:p w14:paraId="07AFED31" w14:textId="77777777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/>
          <w:color w:val="000000"/>
          <w:kern w:val="0"/>
          <w:szCs w:val="20"/>
        </w:rPr>
        <w:t>- 연구과제의 응모: 정해진 양식(부록)에 따라 연구위원회에 제출한다.</w:t>
      </w:r>
    </w:p>
    <w:p w14:paraId="032B2987" w14:textId="7A18F71C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/>
          <w:color w:val="000000"/>
          <w:kern w:val="0"/>
          <w:szCs w:val="20"/>
        </w:rPr>
        <w:t xml:space="preserve">- 과제 응모 기한: </w:t>
      </w:r>
      <w:r w:rsidR="00272F19">
        <w:rPr>
          <w:rFonts w:eastAsiaTheme="minorHAnsi" w:cs="굴림" w:hint="eastAsia"/>
          <w:color w:val="000000"/>
          <w:kern w:val="0"/>
          <w:szCs w:val="20"/>
        </w:rPr>
        <w:t>공모일 (매년 1월</w:t>
      </w:r>
      <w:r w:rsidR="00272F19" w:rsidRPr="006401F8">
        <w:rPr>
          <w:rFonts w:eastAsiaTheme="minorHAnsi" w:cs="굴림"/>
          <w:color w:val="000000"/>
          <w:kern w:val="0"/>
          <w:szCs w:val="20"/>
        </w:rPr>
        <w:t>–</w:t>
      </w:r>
      <w:r w:rsidR="00272F19">
        <w:rPr>
          <w:rFonts w:eastAsiaTheme="minorHAnsi" w:cs="굴림" w:hint="eastAsia"/>
          <w:color w:val="000000"/>
          <w:kern w:val="0"/>
          <w:szCs w:val="20"/>
        </w:rPr>
        <w:t xml:space="preserve">3월중) </w:t>
      </w:r>
      <w:r w:rsidR="005856B9">
        <w:rPr>
          <w:rFonts w:eastAsiaTheme="minorHAnsi" w:cs="굴림"/>
          <w:color w:val="000000"/>
          <w:kern w:val="0"/>
          <w:szCs w:val="20"/>
        </w:rPr>
        <w:t>~</w:t>
      </w:r>
      <w:r w:rsidR="00272F19">
        <w:rPr>
          <w:rFonts w:eastAsiaTheme="minorHAnsi" w:cs="굴림"/>
          <w:color w:val="000000"/>
          <w:kern w:val="0"/>
          <w:szCs w:val="20"/>
        </w:rPr>
        <w:t xml:space="preserve"> </w:t>
      </w:r>
      <w:r w:rsidR="00272F19">
        <w:rPr>
          <w:rFonts w:eastAsiaTheme="minorHAnsi" w:cs="굴림" w:hint="eastAsia"/>
          <w:color w:val="000000"/>
          <w:kern w:val="0"/>
          <w:szCs w:val="20"/>
        </w:rPr>
        <w:t>1달</w:t>
      </w:r>
    </w:p>
    <w:p w14:paraId="29E4C06A" w14:textId="2ED8DF54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/>
          <w:color w:val="000000"/>
          <w:kern w:val="0"/>
          <w:szCs w:val="20"/>
        </w:rPr>
        <w:t xml:space="preserve">- 과제 평가: </w:t>
      </w:r>
      <w:r w:rsidR="00272F19">
        <w:rPr>
          <w:rFonts w:eastAsiaTheme="minorHAnsi" w:cs="굴림" w:hint="eastAsia"/>
          <w:color w:val="000000"/>
          <w:kern w:val="0"/>
          <w:szCs w:val="20"/>
        </w:rPr>
        <w:t>응모기간 후 한달</w:t>
      </w:r>
      <w:r w:rsidR="00272F19">
        <w:rPr>
          <w:rFonts w:eastAsiaTheme="minorHAnsi" w:cs="굴림"/>
          <w:color w:val="000000"/>
          <w:kern w:val="0"/>
          <w:szCs w:val="20"/>
        </w:rPr>
        <w:t xml:space="preserve"> </w:t>
      </w:r>
      <w:r w:rsidR="00272F19">
        <w:rPr>
          <w:rFonts w:eastAsiaTheme="minorHAnsi" w:cs="굴림" w:hint="eastAsia"/>
          <w:color w:val="000000"/>
          <w:kern w:val="0"/>
          <w:szCs w:val="20"/>
        </w:rPr>
        <w:t>이내</w:t>
      </w:r>
    </w:p>
    <w:p w14:paraId="47B667F8" w14:textId="0527A63A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/>
          <w:color w:val="000000"/>
          <w:kern w:val="0"/>
          <w:szCs w:val="20"/>
        </w:rPr>
        <w:t xml:space="preserve">- 과제 선정 및 통지: </w:t>
      </w:r>
      <w:r w:rsidR="00272F19">
        <w:rPr>
          <w:rFonts w:eastAsiaTheme="minorHAnsi" w:cs="굴림" w:hint="eastAsia"/>
          <w:color w:val="000000"/>
          <w:kern w:val="0"/>
          <w:szCs w:val="20"/>
        </w:rPr>
        <w:t>평가기간 종료 후 2주 이내</w:t>
      </w:r>
    </w:p>
    <w:p w14:paraId="3BBF6E2F" w14:textId="6C48C4CE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나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. 각 과제 당 지원 금액은 </w:t>
      </w:r>
      <w:r w:rsidR="00272F19">
        <w:rPr>
          <w:rFonts w:eastAsiaTheme="minorHAnsi" w:cs="굴림" w:hint="eastAsia"/>
          <w:color w:val="000000"/>
          <w:kern w:val="0"/>
          <w:szCs w:val="20"/>
        </w:rPr>
        <w:t>1</w:t>
      </w:r>
      <w:r w:rsidRPr="006401F8">
        <w:rPr>
          <w:rFonts w:eastAsiaTheme="minorHAnsi" w:cs="굴림"/>
          <w:color w:val="000000"/>
          <w:kern w:val="0"/>
          <w:szCs w:val="20"/>
        </w:rPr>
        <w:t>천만원으로 한다.</w:t>
      </w:r>
    </w:p>
    <w:p w14:paraId="3499F69F" w14:textId="17713155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다</w:t>
      </w:r>
      <w:r w:rsidRPr="006401F8">
        <w:rPr>
          <w:rFonts w:eastAsiaTheme="minorHAnsi" w:cs="굴림"/>
          <w:color w:val="000000"/>
          <w:kern w:val="0"/>
          <w:szCs w:val="20"/>
        </w:rPr>
        <w:t>. 응모 연구 과제 평가 책임자(연구이사) 및 책임자 소속 기관의 연구자는 과제 지원을 제한</w:t>
      </w:r>
      <w:r w:rsidRPr="006401F8">
        <w:rPr>
          <w:rFonts w:eastAsiaTheme="minorHAnsi" w:cs="굴림" w:hint="eastAsia"/>
          <w:color w:val="000000"/>
          <w:kern w:val="0"/>
          <w:szCs w:val="20"/>
        </w:rPr>
        <w:t>한다</w:t>
      </w:r>
      <w:r w:rsidRPr="006401F8">
        <w:rPr>
          <w:rFonts w:eastAsiaTheme="minorHAnsi" w:cs="굴림"/>
          <w:color w:val="000000"/>
          <w:kern w:val="0"/>
          <w:szCs w:val="20"/>
        </w:rPr>
        <w:t>.</w:t>
      </w:r>
    </w:p>
    <w:p w14:paraId="1196FC3E" w14:textId="77777777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라</w:t>
      </w:r>
      <w:r w:rsidRPr="006401F8">
        <w:rPr>
          <w:rFonts w:eastAsiaTheme="minorHAnsi" w:cs="굴림"/>
          <w:color w:val="000000"/>
          <w:kern w:val="0"/>
          <w:szCs w:val="20"/>
        </w:rPr>
        <w:t>. 연구 기간은 최대 2년으로 제한한다.</w:t>
      </w:r>
    </w:p>
    <w:p w14:paraId="04808F35" w14:textId="583E56B0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마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. 연구 보고서: </w:t>
      </w:r>
      <w:r w:rsidR="00296BF0">
        <w:rPr>
          <w:rFonts w:eastAsiaTheme="minorHAnsi" w:cs="굴림" w:hint="eastAsia"/>
          <w:color w:val="000000"/>
          <w:kern w:val="0"/>
          <w:szCs w:val="20"/>
        </w:rPr>
        <w:t xml:space="preserve">연구 </w:t>
      </w:r>
      <w:r w:rsidR="001F6BED">
        <w:rPr>
          <w:rFonts w:eastAsiaTheme="minorHAnsi" w:cs="굴림" w:hint="eastAsia"/>
          <w:color w:val="000000"/>
          <w:kern w:val="0"/>
          <w:szCs w:val="20"/>
        </w:rPr>
        <w:t xml:space="preserve">중간 보고서 및 종료 보고서를 </w:t>
      </w:r>
      <w:r w:rsidR="003133D8">
        <w:rPr>
          <w:rFonts w:eastAsiaTheme="minorHAnsi" w:cs="굴림" w:hint="eastAsia"/>
          <w:color w:val="000000"/>
          <w:kern w:val="0"/>
          <w:szCs w:val="20"/>
        </w:rPr>
        <w:t xml:space="preserve">정해진 기간에 </w:t>
      </w:r>
      <w:r w:rsidR="001F6BED">
        <w:rPr>
          <w:rFonts w:eastAsiaTheme="minorHAnsi" w:cs="굴림" w:hint="eastAsia"/>
          <w:color w:val="000000"/>
          <w:kern w:val="0"/>
          <w:szCs w:val="20"/>
        </w:rPr>
        <w:t>소정의 양식에 따라 제출한다</w:t>
      </w:r>
      <w:r w:rsidR="00296BF0">
        <w:rPr>
          <w:rFonts w:eastAsiaTheme="minorHAnsi" w:cs="굴림" w:hint="eastAsia"/>
          <w:color w:val="000000"/>
          <w:kern w:val="0"/>
          <w:szCs w:val="20"/>
        </w:rPr>
        <w:t>.</w:t>
      </w:r>
      <w:r w:rsidR="00296BF0">
        <w:rPr>
          <w:rFonts w:eastAsiaTheme="minorHAnsi" w:cs="굴림"/>
          <w:color w:val="000000"/>
          <w:kern w:val="0"/>
          <w:szCs w:val="20"/>
        </w:rPr>
        <w:t xml:space="preserve"> </w:t>
      </w:r>
      <w:r w:rsidR="00182ECD">
        <w:rPr>
          <w:rFonts w:eastAsiaTheme="minorHAnsi" w:cs="굴림" w:hint="eastAsia"/>
          <w:color w:val="000000"/>
          <w:kern w:val="0"/>
          <w:szCs w:val="20"/>
        </w:rPr>
        <w:t>최종 연구 결과</w:t>
      </w:r>
      <w:r w:rsidR="00AB7EF6">
        <w:rPr>
          <w:rFonts w:eastAsiaTheme="minorHAnsi" w:cs="굴림" w:hint="eastAsia"/>
          <w:color w:val="000000"/>
          <w:kern w:val="0"/>
          <w:szCs w:val="20"/>
        </w:rPr>
        <w:t xml:space="preserve"> 보고는 </w:t>
      </w:r>
      <w:r w:rsidR="00296BF0">
        <w:rPr>
          <w:rFonts w:eastAsiaTheme="minorHAnsi" w:cs="굴림" w:hint="eastAsia"/>
          <w:color w:val="000000"/>
          <w:kern w:val="0"/>
          <w:szCs w:val="20"/>
        </w:rPr>
        <w:t>연구 종료</w:t>
      </w:r>
      <w:r w:rsidR="0028449B" w:rsidRPr="0028449B">
        <w:rPr>
          <w:rFonts w:eastAsiaTheme="minorHAnsi" w:cs="굴림"/>
          <w:color w:val="000000"/>
          <w:kern w:val="0"/>
          <w:szCs w:val="20"/>
        </w:rPr>
        <w:t xml:space="preserve"> 1년 이내 개최되는 학술대회에서 발표하고, 연구 종료 후 2년 이내 대한수면연구학회 공식 학술지(Journal of Sleep Medicine)에 </w:t>
      </w:r>
      <w:r w:rsidR="0028449B">
        <w:rPr>
          <w:rFonts w:eastAsiaTheme="minorHAnsi" w:cs="굴림" w:hint="eastAsia"/>
          <w:color w:val="000000"/>
          <w:kern w:val="0"/>
          <w:szCs w:val="20"/>
        </w:rPr>
        <w:t xml:space="preserve">발표한 </w:t>
      </w:r>
      <w:r w:rsidR="0028449B" w:rsidRPr="0028449B">
        <w:rPr>
          <w:rFonts w:eastAsiaTheme="minorHAnsi" w:cs="굴림"/>
          <w:color w:val="000000"/>
          <w:kern w:val="0"/>
          <w:szCs w:val="20"/>
        </w:rPr>
        <w:t>원저</w:t>
      </w:r>
      <w:r w:rsidR="0028449B">
        <w:rPr>
          <w:rFonts w:eastAsiaTheme="minorHAnsi" w:cs="굴림" w:hint="eastAsia"/>
          <w:color w:val="000000"/>
          <w:kern w:val="0"/>
          <w:szCs w:val="20"/>
        </w:rPr>
        <w:t xml:space="preserve"> 논문</w:t>
      </w:r>
      <w:r w:rsidRPr="006401F8">
        <w:rPr>
          <w:rFonts w:eastAsiaTheme="minorHAnsi" w:cs="굴림"/>
          <w:color w:val="000000"/>
          <w:kern w:val="0"/>
          <w:szCs w:val="20"/>
        </w:rPr>
        <w:t>으로 한다. 단,</w:t>
      </w:r>
      <w:r w:rsidR="00272F19">
        <w:rPr>
          <w:rFonts w:eastAsiaTheme="minorHAnsi" w:cs="굴림"/>
          <w:color w:val="000000"/>
          <w:kern w:val="0"/>
          <w:szCs w:val="20"/>
        </w:rPr>
        <w:t xml:space="preserve"> </w:t>
      </w:r>
      <w:r w:rsidRPr="006401F8">
        <w:rPr>
          <w:rFonts w:eastAsiaTheme="minorHAnsi" w:cs="굴림" w:hint="eastAsia"/>
          <w:color w:val="000000"/>
          <w:kern w:val="0"/>
          <w:szCs w:val="20"/>
        </w:rPr>
        <w:t>발표논문에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</w:t>
      </w:r>
      <w:r w:rsidR="00272F19">
        <w:rPr>
          <w:rFonts w:eastAsiaTheme="minorHAnsi" w:cs="굴림" w:hint="eastAsia"/>
          <w:color w:val="000000"/>
          <w:kern w:val="0"/>
          <w:szCs w:val="20"/>
        </w:rPr>
        <w:t xml:space="preserve">연구비 지원 기관이 </w:t>
      </w:r>
      <w:r w:rsidRPr="006401F8">
        <w:rPr>
          <w:rFonts w:eastAsiaTheme="minorHAnsi" w:cs="굴림"/>
          <w:color w:val="000000"/>
          <w:kern w:val="0"/>
          <w:szCs w:val="20"/>
        </w:rPr>
        <w:t>대한수면연구학회</w:t>
      </w:r>
      <w:r w:rsidR="00272F19">
        <w:rPr>
          <w:rFonts w:eastAsiaTheme="minorHAnsi" w:cs="굴림" w:hint="eastAsia"/>
          <w:color w:val="000000"/>
          <w:kern w:val="0"/>
          <w:szCs w:val="20"/>
        </w:rPr>
        <w:t>임을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반드시 명시</w:t>
      </w:r>
      <w:r w:rsidR="00272F19">
        <w:rPr>
          <w:rFonts w:eastAsiaTheme="minorHAnsi" w:cs="굴림" w:hint="eastAsia"/>
          <w:color w:val="000000"/>
          <w:kern w:val="0"/>
          <w:szCs w:val="20"/>
        </w:rPr>
        <w:t>해</w:t>
      </w:r>
      <w:r w:rsidRPr="006401F8">
        <w:rPr>
          <w:rFonts w:eastAsiaTheme="minorHAnsi" w:cs="굴림"/>
          <w:color w:val="000000"/>
          <w:kern w:val="0"/>
          <w:szCs w:val="20"/>
        </w:rPr>
        <w:t>야 한다.</w:t>
      </w:r>
    </w:p>
    <w:p w14:paraId="5AD1D8D2" w14:textId="3F77CA94" w:rsid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31254942" w14:textId="77777777" w:rsidR="006401F8" w:rsidRPr="00272F19" w:rsidRDefault="006401F8" w:rsidP="00272F19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 w:rsidRPr="00272F19">
        <w:rPr>
          <w:rFonts w:eastAsiaTheme="minorHAnsi" w:cs="굴림"/>
          <w:b/>
          <w:bCs/>
          <w:color w:val="000000"/>
          <w:kern w:val="0"/>
          <w:szCs w:val="20"/>
        </w:rPr>
        <w:t>3. 연구 지원 대상 및 자격</w:t>
      </w:r>
    </w:p>
    <w:p w14:paraId="665A8116" w14:textId="6FF72E2F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가</w:t>
      </w:r>
      <w:r w:rsidRPr="006401F8">
        <w:rPr>
          <w:rFonts w:eastAsiaTheme="minorHAnsi" w:cs="굴림"/>
          <w:color w:val="000000"/>
          <w:kern w:val="0"/>
          <w:szCs w:val="20"/>
        </w:rPr>
        <w:t>. 연구 주제는 수면의학, 수면생리, 수면병태 생리, 수면건강 등 수면과 관련된 분야의 기초,</w:t>
      </w:r>
      <w:r w:rsidR="00272F19">
        <w:rPr>
          <w:rFonts w:eastAsiaTheme="minorHAnsi" w:cs="굴림"/>
          <w:color w:val="000000"/>
          <w:kern w:val="0"/>
          <w:szCs w:val="20"/>
        </w:rPr>
        <w:t xml:space="preserve"> </w:t>
      </w:r>
      <w:r w:rsidRPr="006401F8">
        <w:rPr>
          <w:rFonts w:eastAsiaTheme="minorHAnsi" w:cs="굴림" w:hint="eastAsia"/>
          <w:color w:val="000000"/>
          <w:kern w:val="0"/>
          <w:szCs w:val="20"/>
        </w:rPr>
        <w:t>중개</w:t>
      </w:r>
      <w:r w:rsidRPr="006401F8">
        <w:rPr>
          <w:rFonts w:eastAsiaTheme="minorHAnsi" w:cs="굴림"/>
          <w:color w:val="000000"/>
          <w:kern w:val="0"/>
          <w:szCs w:val="20"/>
        </w:rPr>
        <w:t>, 임상연구로 한다.</w:t>
      </w:r>
    </w:p>
    <w:p w14:paraId="39172500" w14:textId="77777777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lastRenderedPageBreak/>
        <w:t>나</w:t>
      </w:r>
      <w:r w:rsidRPr="006401F8">
        <w:rPr>
          <w:rFonts w:eastAsiaTheme="minorHAnsi" w:cs="굴림"/>
          <w:color w:val="000000"/>
          <w:kern w:val="0"/>
          <w:szCs w:val="20"/>
        </w:rPr>
        <w:t>. 신청 자격</w:t>
      </w:r>
    </w:p>
    <w:p w14:paraId="47F33C14" w14:textId="58939CD5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/>
          <w:color w:val="000000"/>
          <w:kern w:val="0"/>
          <w:szCs w:val="20"/>
        </w:rPr>
        <w:t>1) 대한수면연구학회 회원으로 연회비를 완납한 자</w:t>
      </w:r>
      <w:r w:rsidR="00272F19">
        <w:rPr>
          <w:rFonts w:eastAsiaTheme="minorHAnsi" w:cs="굴림"/>
          <w:color w:val="000000"/>
          <w:kern w:val="0"/>
          <w:szCs w:val="20"/>
        </w:rPr>
        <w:t xml:space="preserve"> </w:t>
      </w:r>
      <w:r w:rsidR="00272F19">
        <w:rPr>
          <w:rFonts w:eastAsiaTheme="minorHAnsi" w:cs="굴림" w:hint="eastAsia"/>
          <w:color w:val="000000"/>
          <w:kern w:val="0"/>
          <w:szCs w:val="20"/>
        </w:rPr>
        <w:t>또는 평생회비 납입자</w:t>
      </w:r>
    </w:p>
    <w:p w14:paraId="5954A541" w14:textId="77777777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/>
          <w:color w:val="000000"/>
          <w:kern w:val="0"/>
          <w:szCs w:val="20"/>
        </w:rPr>
        <w:t>2) 제외자</w:t>
      </w:r>
    </w:p>
    <w:p w14:paraId="09E0F1DC" w14:textId="66E66508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/>
          <w:color w:val="000000"/>
          <w:kern w:val="0"/>
          <w:szCs w:val="20"/>
        </w:rPr>
        <w:t>- 연구 기간 중 연구책임자가 3개월 이상 장기출장(연수)를 계획하거나 연구를 충실히</w:t>
      </w:r>
      <w:r w:rsidR="00272F19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6401F8">
        <w:rPr>
          <w:rFonts w:eastAsiaTheme="minorHAnsi" w:cs="굴림" w:hint="eastAsia"/>
          <w:color w:val="000000"/>
          <w:kern w:val="0"/>
          <w:szCs w:val="20"/>
        </w:rPr>
        <w:t>수행하기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어려운 사유가 발생할 것으로 예상하는 경우</w:t>
      </w:r>
    </w:p>
    <w:p w14:paraId="15AB2D89" w14:textId="378DA8E5" w:rsid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/>
          <w:color w:val="000000"/>
          <w:kern w:val="0"/>
          <w:szCs w:val="20"/>
        </w:rPr>
        <w:t xml:space="preserve">- </w:t>
      </w:r>
      <w:r w:rsidR="00B8222B" w:rsidRPr="00B8222B">
        <w:rPr>
          <w:rFonts w:eastAsiaTheme="minorHAnsi" w:cs="굴림" w:hint="eastAsia"/>
          <w:color w:val="000000"/>
          <w:kern w:val="0"/>
          <w:szCs w:val="20"/>
        </w:rPr>
        <w:t>최근</w:t>
      </w:r>
      <w:r w:rsidR="00B8222B" w:rsidRPr="00B8222B">
        <w:rPr>
          <w:rFonts w:eastAsiaTheme="minorHAnsi" w:cs="굴림"/>
          <w:color w:val="000000"/>
          <w:kern w:val="0"/>
          <w:szCs w:val="20"/>
        </w:rPr>
        <w:t xml:space="preserve"> 5년간 대한수면연구학회 학술연구비 또는 연구상에 선정된 책임연구자</w:t>
      </w:r>
    </w:p>
    <w:p w14:paraId="50953B1F" w14:textId="242E4B56" w:rsidR="00B8222B" w:rsidRDefault="00B8222B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kern w:val="0"/>
          <w:szCs w:val="20"/>
        </w:rPr>
        <w:t xml:space="preserve">- </w:t>
      </w:r>
      <w:r w:rsidRPr="00B8222B">
        <w:rPr>
          <w:rFonts w:eastAsiaTheme="minorHAnsi" w:cs="굴림" w:hint="eastAsia"/>
          <w:color w:val="000000"/>
          <w:kern w:val="0"/>
          <w:szCs w:val="20"/>
        </w:rPr>
        <w:t>과거</w:t>
      </w:r>
      <w:r w:rsidRPr="00B8222B">
        <w:rPr>
          <w:rFonts w:eastAsiaTheme="minorHAnsi" w:cs="굴림"/>
          <w:color w:val="000000"/>
          <w:kern w:val="0"/>
          <w:szCs w:val="20"/>
        </w:rPr>
        <w:t xml:space="preserve"> 과제 선정자 중 수혜자의 의무를 성실히 수행하지 못한 책임연구자</w:t>
      </w:r>
    </w:p>
    <w:p w14:paraId="0D1D9B30" w14:textId="77777777" w:rsidR="00272F19" w:rsidRPr="00964D0F" w:rsidRDefault="00272F19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62FEA57A" w14:textId="77777777" w:rsidR="006401F8" w:rsidRPr="0097112A" w:rsidRDefault="006401F8" w:rsidP="00272F19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 w:rsidRPr="0097112A">
        <w:rPr>
          <w:rFonts w:eastAsiaTheme="minorHAnsi" w:cs="굴림"/>
          <w:b/>
          <w:bCs/>
          <w:color w:val="000000"/>
          <w:kern w:val="0"/>
          <w:szCs w:val="20"/>
        </w:rPr>
        <w:t>4. 연구비 작성기준</w:t>
      </w:r>
    </w:p>
    <w:p w14:paraId="43746778" w14:textId="0978E70B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가</w:t>
      </w:r>
      <w:r w:rsidRPr="006401F8">
        <w:rPr>
          <w:rFonts w:eastAsiaTheme="minorHAnsi" w:cs="굴림"/>
          <w:color w:val="000000"/>
          <w:kern w:val="0"/>
          <w:szCs w:val="20"/>
        </w:rPr>
        <w:t>. 항목: 인건비, 여비, 연구기자재 및 시설비, 재료비 및 전산처리-관리비, 수용비 및 수수료,</w:t>
      </w:r>
      <w:r w:rsidR="00A07CD5">
        <w:rPr>
          <w:rFonts w:eastAsiaTheme="minorHAnsi" w:cs="굴림"/>
          <w:color w:val="000000"/>
          <w:kern w:val="0"/>
          <w:szCs w:val="20"/>
        </w:rPr>
        <w:t xml:space="preserve"> </w:t>
      </w:r>
      <w:r w:rsidRPr="006401F8">
        <w:rPr>
          <w:rFonts w:eastAsiaTheme="minorHAnsi" w:cs="굴림" w:hint="eastAsia"/>
          <w:color w:val="000000"/>
          <w:kern w:val="0"/>
          <w:szCs w:val="20"/>
        </w:rPr>
        <w:t>기술정보활동비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및 회의비, 시작품 제작비, 과제관리비, 연구수당</w:t>
      </w:r>
      <w:r w:rsidR="00964D0F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6401F8">
        <w:rPr>
          <w:rFonts w:eastAsiaTheme="minorHAnsi" w:cs="굴림"/>
          <w:color w:val="000000"/>
          <w:kern w:val="0"/>
          <w:szCs w:val="20"/>
        </w:rPr>
        <w:t>등으로 구분하며</w:t>
      </w:r>
      <w:r w:rsidR="00A07CD5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6401F8">
        <w:rPr>
          <w:rFonts w:eastAsiaTheme="minorHAnsi" w:cs="굴림" w:hint="eastAsia"/>
          <w:color w:val="000000"/>
          <w:kern w:val="0"/>
          <w:szCs w:val="20"/>
        </w:rPr>
        <w:t>산출근거를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제시하여야 한다.</w:t>
      </w:r>
    </w:p>
    <w:p w14:paraId="71A364E2" w14:textId="7E4435B5" w:rsid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나</w:t>
      </w:r>
      <w:r w:rsidRPr="006401F8">
        <w:rPr>
          <w:rFonts w:eastAsiaTheme="minorHAnsi" w:cs="굴림"/>
          <w:color w:val="000000"/>
          <w:kern w:val="0"/>
          <w:szCs w:val="20"/>
        </w:rPr>
        <w:t>. 항목별 계상 기준: 비목별 상한이 있는 항목(인건비, 여비, 연구수당)를 제외한 각</w:t>
      </w:r>
      <w:r w:rsidR="00A07CD5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6401F8">
        <w:rPr>
          <w:rFonts w:eastAsiaTheme="minorHAnsi" w:cs="굴림" w:hint="eastAsia"/>
          <w:color w:val="000000"/>
          <w:kern w:val="0"/>
          <w:szCs w:val="20"/>
        </w:rPr>
        <w:t>항목간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예산비율은 연구책임자가 자유롭게 조정할 수 있음.</w:t>
      </w:r>
    </w:p>
    <w:p w14:paraId="36A85575" w14:textId="0BA4A37E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/>
          <w:color w:val="000000"/>
          <w:kern w:val="0"/>
          <w:szCs w:val="20"/>
        </w:rPr>
        <w:t xml:space="preserve">* </w:t>
      </w:r>
      <w:r w:rsidR="00964D0F">
        <w:rPr>
          <w:rFonts w:eastAsiaTheme="minorHAnsi" w:cs="굴림" w:hint="eastAsia"/>
          <w:color w:val="000000"/>
          <w:kern w:val="0"/>
          <w:szCs w:val="20"/>
        </w:rPr>
        <w:t>본 연구사업의 연구비 지원 목적,</w:t>
      </w:r>
      <w:r w:rsidR="00964D0F">
        <w:rPr>
          <w:rFonts w:eastAsiaTheme="minorHAnsi" w:cs="굴림"/>
          <w:color w:val="000000"/>
          <w:kern w:val="0"/>
          <w:szCs w:val="20"/>
        </w:rPr>
        <w:t xml:space="preserve"> </w:t>
      </w:r>
      <w:r w:rsidR="00964D0F">
        <w:rPr>
          <w:rFonts w:eastAsiaTheme="minorHAnsi" w:cs="굴림" w:hint="eastAsia"/>
          <w:color w:val="000000"/>
          <w:kern w:val="0"/>
          <w:szCs w:val="20"/>
        </w:rPr>
        <w:t>연구비 총액 및 연구자 주도 연구(</w:t>
      </w:r>
      <w:r w:rsidR="00964D0F">
        <w:rPr>
          <w:rFonts w:eastAsiaTheme="minorHAnsi" w:cs="굴림"/>
          <w:color w:val="000000"/>
          <w:kern w:val="0"/>
          <w:szCs w:val="20"/>
        </w:rPr>
        <w:t>IIT)</w:t>
      </w:r>
      <w:r w:rsidR="00964D0F">
        <w:rPr>
          <w:rFonts w:eastAsiaTheme="minorHAnsi" w:cs="굴림" w:hint="eastAsia"/>
          <w:color w:val="000000"/>
          <w:kern w:val="0"/>
          <w:szCs w:val="20"/>
        </w:rPr>
        <w:t>인 점을 고려하여 간접비는 책정하지 않</w:t>
      </w:r>
      <w:r w:rsidR="0094428A">
        <w:rPr>
          <w:rFonts w:eastAsiaTheme="minorHAnsi" w:cs="굴림" w:hint="eastAsia"/>
          <w:color w:val="000000"/>
          <w:kern w:val="0"/>
          <w:szCs w:val="20"/>
        </w:rPr>
        <w:t>는다.</w:t>
      </w:r>
      <w:r w:rsidR="0094428A">
        <w:rPr>
          <w:rFonts w:eastAsiaTheme="minorHAnsi" w:cs="굴림"/>
          <w:color w:val="000000"/>
          <w:kern w:val="0"/>
          <w:szCs w:val="20"/>
        </w:rPr>
        <w:t xml:space="preserve"> </w:t>
      </w:r>
      <w:r w:rsidR="0094428A">
        <w:rPr>
          <w:rFonts w:eastAsiaTheme="minorHAnsi" w:cs="굴림" w:hint="eastAsia"/>
          <w:color w:val="000000"/>
          <w:kern w:val="0"/>
          <w:szCs w:val="20"/>
        </w:rPr>
        <w:t xml:space="preserve">이에 대해 </w:t>
      </w:r>
      <w:r w:rsidR="006B6F5B">
        <w:rPr>
          <w:rFonts w:eastAsiaTheme="minorHAnsi" w:cs="굴림" w:hint="eastAsia"/>
          <w:color w:val="000000"/>
          <w:kern w:val="0"/>
          <w:szCs w:val="20"/>
        </w:rPr>
        <w:t xml:space="preserve">필요시 </w:t>
      </w:r>
      <w:r w:rsidR="0094428A">
        <w:rPr>
          <w:rFonts w:eastAsiaTheme="minorHAnsi" w:cs="굴림" w:hint="eastAsia"/>
          <w:color w:val="000000"/>
          <w:kern w:val="0"/>
          <w:szCs w:val="20"/>
        </w:rPr>
        <w:t>연구책임자 소속기관과 협의 후 연구비를 지급한다.</w:t>
      </w:r>
    </w:p>
    <w:p w14:paraId="2B76A93B" w14:textId="17382DA9" w:rsidR="00A07CD5" w:rsidRPr="00A07CD5" w:rsidRDefault="006401F8" w:rsidP="00A07CD5">
      <w:pPr>
        <w:spacing w:after="0" w:line="384" w:lineRule="auto"/>
        <w:textAlignment w:val="baseline"/>
        <w:rPr>
          <w:rFonts w:ascii="맑은 고딕" w:eastAsia="맑은 고딕" w:hAnsi="맑은 고딕" w:cs="Times New Roman"/>
          <w:b/>
          <w:bCs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다</w:t>
      </w:r>
      <w:r w:rsidRPr="006401F8">
        <w:rPr>
          <w:rFonts w:eastAsiaTheme="minorHAnsi" w:cs="굴림"/>
          <w:color w:val="000000"/>
          <w:kern w:val="0"/>
          <w:szCs w:val="20"/>
        </w:rPr>
        <w:t>. 산정기준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3"/>
        <w:gridCol w:w="5894"/>
        <w:gridCol w:w="1303"/>
      </w:tblGrid>
      <w:tr w:rsidR="00A07CD5" w:rsidRPr="00A07CD5" w14:paraId="47B16EA7" w14:textId="77777777" w:rsidTr="00964D0F">
        <w:trPr>
          <w:trHeight w:val="560"/>
        </w:trPr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46FD67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맑은 고딕" w:eastAsia="맑은 고딕" w:hAnsi="맑은 고딕" w:cs="Times New Roman"/>
              </w:rPr>
              <w:t>항 목</w:t>
            </w:r>
          </w:p>
        </w:tc>
        <w:tc>
          <w:tcPr>
            <w:tcW w:w="5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73F809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맑은 고딕" w:eastAsia="맑은 고딕" w:hAnsi="맑은 고딕" w:cs="Times New Roman"/>
              </w:rPr>
              <w:t>내 용</w:t>
            </w:r>
          </w:p>
        </w:tc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FF6424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맑은 고딕" w:eastAsia="맑은 고딕" w:hAnsi="맑은 고딕" w:cs="Times New Roman"/>
              </w:rPr>
              <w:t>산정기준</w:t>
            </w:r>
          </w:p>
        </w:tc>
      </w:tr>
      <w:tr w:rsidR="00A07CD5" w:rsidRPr="00A07CD5" w14:paraId="49F7C088" w14:textId="77777777" w:rsidTr="00964D0F">
        <w:trPr>
          <w:trHeight w:val="1437"/>
        </w:trPr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EED1A2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맑은 고딕" w:eastAsia="맑은 고딕" w:hAnsi="맑은 고딕" w:cs="Times New Roman"/>
              </w:rPr>
              <w:t>인 건 비</w:t>
            </w:r>
          </w:p>
        </w:tc>
        <w:tc>
          <w:tcPr>
            <w:tcW w:w="5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ED334D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맑은 고딕" w:eastAsia="맑은 고딕" w:hAnsi="맑은 고딕" w:cs="Times New Roman"/>
              </w:rPr>
              <w:t>내부인건비</w:t>
            </w:r>
            <w:r w:rsidRPr="00A07CD5">
              <w:rPr>
                <w:rFonts w:ascii="맑은 고딕" w:eastAsia="맑은 고딕" w:hAnsi="맑은 고딕" w:cs="Times New Roman" w:hint="eastAsia"/>
              </w:rPr>
              <w:t>(</w:t>
            </w:r>
            <w:r w:rsidRPr="00A07CD5">
              <w:rPr>
                <w:rFonts w:ascii="맑은 고딕" w:eastAsia="맑은 고딕" w:hAnsi="맑은 고딕" w:cs="Times New Roman"/>
              </w:rPr>
              <w:t>단시간</w:t>
            </w:r>
            <w:r w:rsidRPr="00A07CD5">
              <w:rPr>
                <w:rFonts w:ascii="맑은 고딕" w:eastAsia="맑은 고딕" w:hAnsi="맑은 고딕" w:cs="Times New Roman" w:hint="eastAsia"/>
              </w:rPr>
              <w:t>/</w:t>
            </w:r>
            <w:r w:rsidRPr="00A07CD5">
              <w:rPr>
                <w:rFonts w:ascii="맑은 고딕" w:eastAsia="맑은 고딕" w:hAnsi="맑은 고딕" w:cs="Times New Roman"/>
              </w:rPr>
              <w:t>파견 근무자 제외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)는 </w:t>
            </w:r>
            <w:r w:rsidRPr="00A07CD5">
              <w:rPr>
                <w:rFonts w:ascii="맑은 고딕" w:eastAsia="맑은 고딕" w:hAnsi="맑은 고딕" w:cs="Times New Roman"/>
              </w:rPr>
              <w:t>계상 불가하며 외부인건비</w:t>
            </w:r>
            <w:r w:rsidRPr="00A07CD5">
              <w:rPr>
                <w:rFonts w:ascii="맑은 고딕" w:eastAsia="맑은 고딕" w:hAnsi="맑은 고딕" w:cs="Times New Roman" w:hint="eastAsia"/>
              </w:rPr>
              <w:t>(</w:t>
            </w:r>
            <w:r w:rsidRPr="00A07CD5">
              <w:rPr>
                <w:rFonts w:ascii="맑은 고딕" w:eastAsia="맑은 고딕" w:hAnsi="맑은 고딕" w:cs="Times New Roman"/>
              </w:rPr>
              <w:t>개인연구원 포함</w:t>
            </w:r>
            <w:r w:rsidRPr="00A07CD5">
              <w:rPr>
                <w:rFonts w:ascii="맑은 고딕" w:eastAsia="맑은 고딕" w:hAnsi="맑은 고딕" w:cs="Times New Roman" w:hint="eastAsia"/>
              </w:rPr>
              <w:t>)</w:t>
            </w:r>
            <w:r w:rsidRPr="00A07CD5">
              <w:rPr>
                <w:rFonts w:ascii="맑은 고딕" w:eastAsia="맑은 고딕" w:hAnsi="맑은 고딕" w:cs="Times New Roman"/>
              </w:rPr>
              <w:t>만 계상 가능</w:t>
            </w:r>
          </w:p>
          <w:p w14:paraId="56D61020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맑은 고딕" w:eastAsia="맑은 고딕" w:hAnsi="맑은 고딕" w:cs="Times New Roman" w:hint="eastAsia"/>
              </w:rPr>
              <w:t xml:space="preserve">- </w:t>
            </w:r>
            <w:r w:rsidRPr="00A07CD5">
              <w:rPr>
                <w:rFonts w:ascii="맑은 고딕" w:eastAsia="맑은 고딕" w:hAnsi="맑은 고딕" w:cs="Times New Roman"/>
              </w:rPr>
              <w:t xml:space="preserve">총 연구비의 </w:t>
            </w:r>
            <w:r w:rsidRPr="00A07CD5">
              <w:rPr>
                <w:rFonts w:ascii="맑은 고딕" w:eastAsia="맑은 고딕" w:hAnsi="맑은 고딕" w:cs="Times New Roman" w:hint="eastAsia"/>
              </w:rPr>
              <w:t>40%</w:t>
            </w:r>
            <w:r w:rsidRPr="00A07CD5">
              <w:rPr>
                <w:rFonts w:ascii="맑은 고딕" w:eastAsia="맑은 고딕" w:hAnsi="맑은 고딕" w:cs="Times New Roman"/>
              </w:rPr>
              <w:t>까지 계상 가능함</w:t>
            </w:r>
          </w:p>
          <w:p w14:paraId="6D357EE7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맑은 고딕" w:eastAsia="맑은 고딕" w:hAnsi="맑은 고딕" w:cs="Times New Roman" w:hint="eastAsia"/>
              </w:rPr>
              <w:t xml:space="preserve">- </w:t>
            </w:r>
            <w:r w:rsidRPr="00A07CD5">
              <w:rPr>
                <w:rFonts w:ascii="맑은 고딕" w:eastAsia="맑은 고딕" w:hAnsi="맑은 고딕" w:cs="Times New Roman"/>
              </w:rPr>
              <w:t>인건비 지급시 기타소득세</w:t>
            </w:r>
            <w:r w:rsidRPr="00A07CD5">
              <w:rPr>
                <w:rFonts w:ascii="맑은 고딕" w:eastAsia="맑은 고딕" w:hAnsi="맑은 고딕" w:cs="Times New Roman" w:hint="eastAsia"/>
              </w:rPr>
              <w:t>(4.4%)</w:t>
            </w:r>
            <w:r w:rsidRPr="00A07CD5">
              <w:rPr>
                <w:rFonts w:ascii="맑은 고딕" w:eastAsia="맑은 고딕" w:hAnsi="맑은 고딕" w:cs="Times New Roman"/>
              </w:rPr>
              <w:t>공제 후 실비 지급</w:t>
            </w:r>
          </w:p>
        </w:tc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52579C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맑은 고딕" w:eastAsia="맑은 고딕" w:hAnsi="맑은 고딕" w:cs="Times New Roman" w:hint="eastAsia"/>
              </w:rPr>
              <w:t>40%</w:t>
            </w:r>
            <w:r w:rsidRPr="00A07CD5">
              <w:rPr>
                <w:rFonts w:ascii="맑은 고딕" w:eastAsia="맑은 고딕" w:hAnsi="맑은 고딕" w:cs="Times New Roman"/>
              </w:rPr>
              <w:t xml:space="preserve">이내 </w:t>
            </w:r>
          </w:p>
        </w:tc>
      </w:tr>
      <w:tr w:rsidR="00A07CD5" w:rsidRPr="00A07CD5" w14:paraId="74DE26CA" w14:textId="77777777" w:rsidTr="00964D0F">
        <w:trPr>
          <w:trHeight w:val="1107"/>
        </w:trPr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A1F879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맑은 고딕" w:eastAsia="맑은 고딕" w:hAnsi="맑은 고딕" w:cs="Times New Roman"/>
              </w:rPr>
              <w:t>여 비</w:t>
            </w:r>
          </w:p>
        </w:tc>
        <w:tc>
          <w:tcPr>
            <w:tcW w:w="5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C61659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맑은 고딕" w:eastAsia="맑은 고딕" w:hAnsi="맑은 고딕" w:cs="Times New Roman"/>
              </w:rPr>
              <w:t>연구수행을 위한 국내 및 국외 출장여비</w:t>
            </w:r>
          </w:p>
          <w:p w14:paraId="6A540662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맑은 고딕" w:eastAsia="맑은 고딕" w:hAnsi="맑은 고딕" w:cs="Times New Roman" w:hint="eastAsia"/>
              </w:rPr>
              <w:t xml:space="preserve">- </w:t>
            </w:r>
            <w:r w:rsidRPr="00A07CD5">
              <w:rPr>
                <w:rFonts w:ascii="맑은 고딕" w:eastAsia="맑은 고딕" w:hAnsi="맑은 고딕" w:cs="Times New Roman"/>
              </w:rPr>
              <w:t>원내여비규정을 적용하며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, </w:t>
            </w:r>
            <w:r w:rsidRPr="00A07CD5">
              <w:rPr>
                <w:rFonts w:ascii="맑은 고딕" w:eastAsia="맑은 고딕" w:hAnsi="맑은 고딕" w:cs="Times New Roman"/>
              </w:rPr>
              <w:t xml:space="preserve">총 연구비의 </w:t>
            </w:r>
            <w:r w:rsidRPr="00A07CD5">
              <w:rPr>
                <w:rFonts w:ascii="맑은 고딕" w:eastAsia="맑은 고딕" w:hAnsi="맑은 고딕" w:cs="Times New Roman" w:hint="eastAsia"/>
              </w:rPr>
              <w:t>20%</w:t>
            </w:r>
            <w:r w:rsidRPr="00A07CD5">
              <w:rPr>
                <w:rFonts w:ascii="맑은 고딕" w:eastAsia="맑은 고딕" w:hAnsi="맑은 고딕" w:cs="Times New Roman"/>
              </w:rPr>
              <w:t>까지 계상 가능함</w:t>
            </w:r>
          </w:p>
          <w:p w14:paraId="3485C454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맑은 고딕" w:eastAsia="맑은 고딕" w:hAnsi="맑은 고딕" w:cs="Times New Roman" w:hint="eastAsia"/>
              </w:rPr>
              <w:lastRenderedPageBreak/>
              <w:t xml:space="preserve">- </w:t>
            </w:r>
            <w:r w:rsidRPr="00A07CD5">
              <w:rPr>
                <w:rFonts w:ascii="맑은 고딕" w:eastAsia="맑은 고딕" w:hAnsi="맑은 고딕" w:cs="Times New Roman"/>
              </w:rPr>
              <w:t xml:space="preserve">원내 </w:t>
            </w:r>
            <w:r w:rsidRPr="00A07CD5">
              <w:rPr>
                <w:rFonts w:ascii="맑은 고딕" w:eastAsia="맑은 고딕" w:hAnsi="맑은 고딕" w:cs="Times New Roman" w:hint="eastAsia"/>
              </w:rPr>
              <w:t>&lt;</w:t>
            </w:r>
            <w:r w:rsidRPr="00A07CD5">
              <w:rPr>
                <w:rFonts w:ascii="맑은 고딕" w:eastAsia="맑은 고딕" w:hAnsi="맑은 고딕" w:cs="Times New Roman"/>
              </w:rPr>
              <w:t>국내여비규정</w:t>
            </w:r>
            <w:r w:rsidRPr="00A07CD5">
              <w:rPr>
                <w:rFonts w:ascii="맑은 고딕" w:eastAsia="맑은 고딕" w:hAnsi="맑은 고딕" w:cs="Times New Roman" w:hint="eastAsia"/>
              </w:rPr>
              <w:t>&gt;, &lt;</w:t>
            </w:r>
            <w:r w:rsidRPr="00A07CD5">
              <w:rPr>
                <w:rFonts w:ascii="맑은 고딕" w:eastAsia="맑은 고딕" w:hAnsi="맑은 고딕" w:cs="Times New Roman"/>
              </w:rPr>
              <w:t>연수및학회국외여행지침</w:t>
            </w:r>
            <w:r w:rsidRPr="00A07CD5">
              <w:rPr>
                <w:rFonts w:ascii="맑은 고딕" w:eastAsia="맑은 고딕" w:hAnsi="맑은 고딕" w:cs="Times New Roman" w:hint="eastAsia"/>
              </w:rPr>
              <w:t>&gt;</w:t>
            </w:r>
            <w:r w:rsidRPr="00A07CD5">
              <w:rPr>
                <w:rFonts w:ascii="맑은 고딕" w:eastAsia="맑은 고딕" w:hAnsi="맑은 고딕" w:cs="Times New Roman"/>
              </w:rPr>
              <w:t>에 따름</w:t>
            </w:r>
          </w:p>
        </w:tc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C9A57B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맑은 고딕" w:eastAsia="맑은 고딕" w:hAnsi="맑은 고딕" w:cs="Times New Roman" w:hint="eastAsia"/>
              </w:rPr>
              <w:lastRenderedPageBreak/>
              <w:t>20%</w:t>
            </w:r>
            <w:r w:rsidRPr="00A07CD5">
              <w:rPr>
                <w:rFonts w:ascii="맑은 고딕" w:eastAsia="맑은 고딕" w:hAnsi="맑은 고딕" w:cs="Times New Roman"/>
              </w:rPr>
              <w:t>이내</w:t>
            </w:r>
          </w:p>
        </w:tc>
      </w:tr>
      <w:tr w:rsidR="00A07CD5" w:rsidRPr="00A07CD5" w14:paraId="2C8C52F4" w14:textId="77777777" w:rsidTr="00964D0F">
        <w:trPr>
          <w:trHeight w:val="1767"/>
        </w:trPr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82FBB0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맑은 고딕" w:eastAsia="맑은 고딕" w:hAnsi="맑은 고딕" w:cs="Times New Roman"/>
              </w:rPr>
              <w:t>연구기자재비 및 시설비</w:t>
            </w:r>
          </w:p>
        </w:tc>
        <w:tc>
          <w:tcPr>
            <w:tcW w:w="5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FE3C6C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바탕" w:eastAsia="바탕" w:hAnsi="바탕" w:cs="바탕" w:hint="eastAsia"/>
              </w:rPr>
              <w:t xml:space="preserve">◦ </w:t>
            </w:r>
            <w:r w:rsidRPr="00A07CD5">
              <w:rPr>
                <w:rFonts w:ascii="맑은 고딕" w:eastAsia="맑은 고딕" w:hAnsi="맑은 고딕" w:cs="Times New Roman"/>
              </w:rPr>
              <w:t>연구기자재비</w:t>
            </w:r>
            <w:r w:rsidRPr="00A07CD5">
              <w:rPr>
                <w:rFonts w:ascii="맑은 고딕" w:eastAsia="맑은 고딕" w:hAnsi="맑은 고딕" w:cs="Times New Roman" w:hint="eastAsia"/>
              </w:rPr>
              <w:t>:</w:t>
            </w:r>
            <w:r w:rsidRPr="00A07CD5">
              <w:rPr>
                <w:rFonts w:ascii="맑은 고딕" w:eastAsia="맑은 고딕" w:hAnsi="맑은 고딕" w:cs="Times New Roman"/>
              </w:rPr>
              <w:t xml:space="preserve"> 연구와 직접 관련된 장기간 사용할 수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 </w:t>
            </w:r>
            <w:r w:rsidRPr="00A07CD5">
              <w:rPr>
                <w:rFonts w:ascii="맑은 고딕" w:eastAsia="맑은 고딕" w:hAnsi="맑은 고딕" w:cs="Times New Roman"/>
              </w:rPr>
              <w:t>있는 기기</w:t>
            </w:r>
            <w:r w:rsidRPr="00A07CD5">
              <w:rPr>
                <w:rFonts w:ascii="맑은 고딕" w:eastAsia="맑은 고딕" w:hAnsi="맑은 고딕" w:cs="Times New Roman" w:hint="eastAsia"/>
              </w:rPr>
              <w:t>,</w:t>
            </w:r>
            <w:r w:rsidRPr="00A07CD5">
              <w:rPr>
                <w:rFonts w:ascii="맑은 고딕" w:eastAsia="맑은 고딕" w:hAnsi="맑은 고딕" w:cs="Times New Roman"/>
              </w:rPr>
              <w:t xml:space="preserve"> 장비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, </w:t>
            </w:r>
            <w:r w:rsidRPr="00A07CD5">
              <w:rPr>
                <w:rFonts w:ascii="맑은 고딕" w:eastAsia="맑은 고딕" w:hAnsi="맑은 고딕" w:cs="Times New Roman"/>
              </w:rPr>
              <w:t>부수기자재의 설치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, </w:t>
            </w:r>
            <w:r w:rsidRPr="00A07CD5">
              <w:rPr>
                <w:rFonts w:ascii="맑은 고딕" w:eastAsia="맑은 고딕" w:hAnsi="맑은 고딕" w:cs="Times New Roman"/>
              </w:rPr>
              <w:t>구입 및 임차에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 </w:t>
            </w:r>
            <w:r w:rsidRPr="00A07CD5">
              <w:rPr>
                <w:rFonts w:ascii="맑은 고딕" w:eastAsia="맑은 고딕" w:hAnsi="맑은 고딕" w:cs="Times New Roman"/>
              </w:rPr>
              <w:t>관한 경비로서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, </w:t>
            </w:r>
            <w:r w:rsidRPr="00A07CD5">
              <w:rPr>
                <w:rFonts w:ascii="맑은 고딕" w:eastAsia="맑은 고딕" w:hAnsi="맑은 고딕" w:cs="Times New Roman"/>
              </w:rPr>
              <w:t>컴퓨터 구입비용 등</w:t>
            </w:r>
          </w:p>
          <w:p w14:paraId="3460B887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바탕" w:eastAsia="바탕" w:hAnsi="바탕" w:cs="바탕" w:hint="eastAsia"/>
              </w:rPr>
              <w:t xml:space="preserve">◦ </w:t>
            </w:r>
            <w:r w:rsidRPr="00A07CD5">
              <w:rPr>
                <w:rFonts w:ascii="맑은 고딕" w:eastAsia="맑은 고딕" w:hAnsi="맑은 고딕" w:cs="Times New Roman"/>
              </w:rPr>
              <w:t>시설비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: </w:t>
            </w:r>
            <w:r w:rsidRPr="00A07CD5">
              <w:rPr>
                <w:rFonts w:ascii="맑은 고딕" w:eastAsia="맑은 고딕" w:hAnsi="맑은 고딕" w:cs="Times New Roman"/>
              </w:rPr>
              <w:t>연구시설의 설치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, </w:t>
            </w:r>
            <w:r w:rsidRPr="00A07CD5">
              <w:rPr>
                <w:rFonts w:ascii="맑은 고딕" w:eastAsia="맑은 고딕" w:hAnsi="맑은 고딕" w:cs="Times New Roman"/>
              </w:rPr>
              <w:t>구입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, </w:t>
            </w:r>
            <w:r w:rsidRPr="00A07CD5">
              <w:rPr>
                <w:rFonts w:ascii="맑은 고딕" w:eastAsia="맑은 고딕" w:hAnsi="맑은 고딕" w:cs="Times New Roman"/>
              </w:rPr>
              <w:t>임차료 및 관련 부대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 </w:t>
            </w:r>
            <w:r w:rsidRPr="00A07CD5">
              <w:rPr>
                <w:rFonts w:ascii="맑은 고딕" w:eastAsia="맑은 고딕" w:hAnsi="맑은 고딕" w:cs="Times New Roman"/>
              </w:rPr>
              <w:t>경비로 시약장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, </w:t>
            </w:r>
            <w:r w:rsidRPr="00A07CD5">
              <w:rPr>
                <w:rFonts w:ascii="맑은 고딕" w:eastAsia="맑은 고딕" w:hAnsi="맑은 고딕" w:cs="Times New Roman"/>
              </w:rPr>
              <w:t>책상 구입비용 등</w:t>
            </w:r>
          </w:p>
        </w:tc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93DCD8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맑은 고딕" w:eastAsia="맑은 고딕" w:hAnsi="맑은 고딕" w:cs="Times New Roman"/>
              </w:rPr>
              <w:t>실 비</w:t>
            </w:r>
          </w:p>
        </w:tc>
      </w:tr>
      <w:tr w:rsidR="00A07CD5" w:rsidRPr="00A07CD5" w14:paraId="526FB316" w14:textId="77777777" w:rsidTr="00964D0F">
        <w:trPr>
          <w:trHeight w:val="1107"/>
        </w:trPr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71BE8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맑은 고딕" w:eastAsia="맑은 고딕" w:hAnsi="맑은 고딕" w:cs="Times New Roman"/>
              </w:rPr>
              <w:t>재료비 및 전산처리</w:t>
            </w:r>
            <w:r w:rsidRPr="00A07CD5">
              <w:rPr>
                <w:rFonts w:ascii="MS Gothic" w:eastAsia="MS Gothic" w:hAnsi="MS Gothic" w:cs="MS Gothic" w:hint="eastAsia"/>
              </w:rPr>
              <w:t>․</w:t>
            </w:r>
            <w:r w:rsidRPr="00A07CD5">
              <w:rPr>
                <w:rFonts w:ascii="맑은 고딕" w:eastAsia="맑은 고딕" w:hAnsi="맑은 고딕" w:cs="Times New Roman"/>
              </w:rPr>
              <w:t xml:space="preserve"> 관리비</w:t>
            </w:r>
          </w:p>
        </w:tc>
        <w:tc>
          <w:tcPr>
            <w:tcW w:w="5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D64EC7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바탕" w:eastAsia="바탕" w:hAnsi="바탕" w:cs="바탕" w:hint="eastAsia"/>
              </w:rPr>
              <w:t xml:space="preserve">◦ </w:t>
            </w:r>
            <w:r w:rsidRPr="00A07CD5">
              <w:rPr>
                <w:rFonts w:ascii="맑은 고딕" w:eastAsia="맑은 고딕" w:hAnsi="맑은 고딕" w:cs="Times New Roman"/>
              </w:rPr>
              <w:t>재료비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: </w:t>
            </w:r>
            <w:r w:rsidRPr="00A07CD5">
              <w:rPr>
                <w:rFonts w:ascii="맑은 고딕" w:eastAsia="맑은 고딕" w:hAnsi="맑은 고딕" w:cs="Times New Roman"/>
              </w:rPr>
              <w:t>시약</w:t>
            </w:r>
            <w:r w:rsidRPr="00A07CD5">
              <w:rPr>
                <w:rFonts w:ascii="맑은 고딕" w:eastAsia="맑은 고딕" w:hAnsi="맑은 고딕" w:cs="Times New Roman" w:hint="eastAsia"/>
              </w:rPr>
              <w:t>,</w:t>
            </w:r>
            <w:r w:rsidRPr="00A07CD5">
              <w:rPr>
                <w:rFonts w:ascii="맑은 고딕" w:eastAsia="맑은 고딕" w:hAnsi="맑은 고딕" w:cs="Times New Roman"/>
              </w:rPr>
              <w:t xml:space="preserve"> 재료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 </w:t>
            </w:r>
            <w:r w:rsidRPr="00A07CD5">
              <w:rPr>
                <w:rFonts w:ascii="맑은 고딕" w:eastAsia="맑은 고딕" w:hAnsi="맑은 고딕" w:cs="Times New Roman"/>
              </w:rPr>
              <w:t>구입비 및 시험분석비용 등</w:t>
            </w:r>
          </w:p>
          <w:p w14:paraId="4E98E44F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바탕" w:eastAsia="바탕" w:hAnsi="바탕" w:cs="바탕" w:hint="eastAsia"/>
              </w:rPr>
              <w:t xml:space="preserve">◦ </w:t>
            </w:r>
            <w:r w:rsidRPr="00A07CD5">
              <w:rPr>
                <w:rFonts w:ascii="맑은 고딕" w:eastAsia="맑은 고딕" w:hAnsi="맑은 고딕" w:cs="Times New Roman"/>
              </w:rPr>
              <w:t>전산처리</w:t>
            </w:r>
            <w:r w:rsidRPr="00A07CD5">
              <w:rPr>
                <w:rFonts w:ascii="맑은 고딕" w:eastAsia="맑은 고딕" w:hAnsi="맑은 고딕" w:cs="Times New Roman" w:hint="eastAsia"/>
              </w:rPr>
              <w:t>,</w:t>
            </w:r>
            <w:r w:rsidRPr="00A07CD5">
              <w:rPr>
                <w:rFonts w:ascii="맑은 고딕" w:eastAsia="맑은 고딕" w:hAnsi="맑은 고딕" w:cs="Times New Roman"/>
              </w:rPr>
              <w:t xml:space="preserve"> 관리비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: </w:t>
            </w:r>
            <w:r w:rsidRPr="00A07CD5">
              <w:rPr>
                <w:rFonts w:ascii="맑은 고딕" w:eastAsia="맑은 고딕" w:hAnsi="맑은 고딕" w:cs="Times New Roman"/>
              </w:rPr>
              <w:t>컴퓨터프로그램 구입비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, </w:t>
            </w:r>
            <w:r w:rsidRPr="00A07CD5">
              <w:rPr>
                <w:rFonts w:ascii="맑은 고딕" w:eastAsia="맑은 고딕" w:hAnsi="맑은 고딕" w:cs="Times New Roman"/>
              </w:rPr>
              <w:t>전산소모품비 등</w:t>
            </w:r>
          </w:p>
        </w:tc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7B977E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맑은 고딕" w:eastAsia="맑은 고딕" w:hAnsi="맑은 고딕" w:cs="Times New Roman"/>
              </w:rPr>
              <w:t>실 비</w:t>
            </w:r>
          </w:p>
        </w:tc>
      </w:tr>
      <w:tr w:rsidR="00A07CD5" w:rsidRPr="00A07CD5" w14:paraId="03E72019" w14:textId="77777777" w:rsidTr="00964D0F">
        <w:trPr>
          <w:trHeight w:val="883"/>
        </w:trPr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362591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맑은 고딕" w:eastAsia="맑은 고딕" w:hAnsi="맑은 고딕" w:cs="Times New Roman"/>
              </w:rPr>
              <w:t>수용비 및 수수료</w:t>
            </w:r>
          </w:p>
        </w:tc>
        <w:tc>
          <w:tcPr>
            <w:tcW w:w="5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4BE599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맑은 고딕" w:eastAsia="맑은 고딕" w:hAnsi="맑은 고딕" w:cs="Times New Roman"/>
              </w:rPr>
              <w:t>과제와 직접 관련된 인쇄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, </w:t>
            </w:r>
            <w:r w:rsidRPr="00A07CD5">
              <w:rPr>
                <w:rFonts w:ascii="맑은 고딕" w:eastAsia="맑은 고딕" w:hAnsi="맑은 고딕" w:cs="Times New Roman"/>
              </w:rPr>
              <w:t>복사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, </w:t>
            </w:r>
            <w:r w:rsidRPr="00A07CD5">
              <w:rPr>
                <w:rFonts w:ascii="맑은 고딕" w:eastAsia="맑은 고딕" w:hAnsi="맑은 고딕" w:cs="Times New Roman"/>
              </w:rPr>
              <w:t>인화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, </w:t>
            </w:r>
            <w:r w:rsidRPr="00A07CD5">
              <w:rPr>
                <w:rFonts w:ascii="맑은 고딕" w:eastAsia="맑은 고딕" w:hAnsi="맑은 고딕" w:cs="Times New Roman"/>
              </w:rPr>
              <w:t>슬라이드제작비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, </w:t>
            </w:r>
            <w:r w:rsidRPr="00A07CD5">
              <w:rPr>
                <w:rFonts w:ascii="맑은 고딕" w:eastAsia="맑은 고딕" w:hAnsi="맑은 고딕" w:cs="Times New Roman"/>
              </w:rPr>
              <w:t>공공요금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, </w:t>
            </w:r>
            <w:r w:rsidRPr="00A07CD5">
              <w:rPr>
                <w:rFonts w:ascii="맑은 고딕" w:eastAsia="맑은 고딕" w:hAnsi="맑은 고딕" w:cs="Times New Roman"/>
              </w:rPr>
              <w:t>제세공과금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, </w:t>
            </w:r>
            <w:r w:rsidRPr="00A07CD5">
              <w:rPr>
                <w:rFonts w:ascii="맑은 고딕" w:eastAsia="맑은 고딕" w:hAnsi="맑은 고딕" w:cs="Times New Roman"/>
              </w:rPr>
              <w:t>수수료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, </w:t>
            </w:r>
            <w:r w:rsidRPr="00A07CD5">
              <w:rPr>
                <w:rFonts w:ascii="맑은 고딕" w:eastAsia="맑은 고딕" w:hAnsi="맑은 고딕" w:cs="Times New Roman"/>
              </w:rPr>
              <w:t>사무용품비 등</w:t>
            </w:r>
          </w:p>
        </w:tc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B3E1B9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맑은 고딕" w:eastAsia="맑은 고딕" w:hAnsi="맑은 고딕" w:cs="Times New Roman"/>
              </w:rPr>
              <w:t>실 비</w:t>
            </w:r>
          </w:p>
        </w:tc>
      </w:tr>
      <w:tr w:rsidR="00A07CD5" w:rsidRPr="00A07CD5" w14:paraId="4DCA9C11" w14:textId="77777777" w:rsidTr="00964D0F">
        <w:trPr>
          <w:trHeight w:val="1767"/>
        </w:trPr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C700CC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맑은 고딕" w:eastAsia="맑은 고딕" w:hAnsi="맑은 고딕" w:cs="Times New Roman"/>
              </w:rPr>
              <w:t>기술정보활동비</w:t>
            </w:r>
          </w:p>
        </w:tc>
        <w:tc>
          <w:tcPr>
            <w:tcW w:w="5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768845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바탕" w:eastAsia="바탕" w:hAnsi="바탕" w:cs="바탕" w:hint="eastAsia"/>
              </w:rPr>
              <w:t xml:space="preserve">◦ </w:t>
            </w:r>
            <w:r w:rsidRPr="00A07CD5">
              <w:rPr>
                <w:rFonts w:ascii="맑은 고딕" w:eastAsia="맑은 고딕" w:hAnsi="맑은 고딕" w:cs="Times New Roman"/>
              </w:rPr>
              <w:t>국내</w:t>
            </w:r>
            <w:r w:rsidRPr="00A07CD5">
              <w:rPr>
                <w:rFonts w:ascii="MS Gothic" w:eastAsia="MS Gothic" w:hAnsi="MS Gothic" w:cs="MS Gothic" w:hint="eastAsia"/>
              </w:rPr>
              <w:t>․</w:t>
            </w:r>
            <w:r w:rsidRPr="00A07CD5">
              <w:rPr>
                <w:rFonts w:ascii="맑은 고딕" w:eastAsia="맑은 고딕" w:hAnsi="맑은 고딕" w:cs="Times New Roman"/>
              </w:rPr>
              <w:t>외전문가 활용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, </w:t>
            </w:r>
            <w:r w:rsidRPr="00A07CD5">
              <w:rPr>
                <w:rFonts w:ascii="맑은 고딕" w:eastAsia="맑은 고딕" w:hAnsi="맑은 고딕" w:cs="Times New Roman"/>
              </w:rPr>
              <w:t>국내</w:t>
            </w:r>
            <w:r w:rsidRPr="00A07CD5">
              <w:rPr>
                <w:rFonts w:ascii="MS Gothic" w:eastAsia="MS Gothic" w:hAnsi="MS Gothic" w:cs="MS Gothic" w:hint="eastAsia"/>
              </w:rPr>
              <w:t>․</w:t>
            </w:r>
            <w:r w:rsidRPr="00A07CD5">
              <w:rPr>
                <w:rFonts w:ascii="맑은 고딕" w:eastAsia="맑은 고딕" w:hAnsi="맑은 고딕" w:cs="Times New Roman"/>
              </w:rPr>
              <w:t>외훈련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, </w:t>
            </w:r>
            <w:r w:rsidRPr="00A07CD5">
              <w:rPr>
                <w:rFonts w:ascii="맑은 고딕" w:eastAsia="맑은 고딕" w:hAnsi="맑은 고딕" w:cs="Times New Roman"/>
              </w:rPr>
              <w:t>기술정보수집비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, </w:t>
            </w:r>
            <w:r w:rsidRPr="00A07CD5">
              <w:rPr>
                <w:rFonts w:ascii="맑은 고딕" w:eastAsia="맑은 고딕" w:hAnsi="맑은 고딕" w:cs="Times New Roman"/>
              </w:rPr>
              <w:t>도서 등 문헌구입비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, </w:t>
            </w:r>
            <w:r w:rsidRPr="00A07CD5">
              <w:rPr>
                <w:rFonts w:ascii="맑은 고딕" w:eastAsia="맑은 고딕" w:hAnsi="맑은 고딕" w:cs="Times New Roman"/>
              </w:rPr>
              <w:t>회의비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, </w:t>
            </w:r>
            <w:r w:rsidRPr="00A07CD5">
              <w:rPr>
                <w:rFonts w:ascii="맑은 고딕" w:eastAsia="맑은 고딕" w:hAnsi="맑은 고딕" w:cs="Times New Roman"/>
              </w:rPr>
              <w:t>세미나 개최비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, </w:t>
            </w:r>
            <w:r w:rsidRPr="00A07CD5">
              <w:rPr>
                <w:rFonts w:ascii="맑은 고딕" w:eastAsia="맑은 고딕" w:hAnsi="맑은 고딕" w:cs="Times New Roman"/>
              </w:rPr>
              <w:t>학회</w:t>
            </w:r>
            <w:r w:rsidRPr="00A07CD5">
              <w:rPr>
                <w:rFonts w:ascii="MS Gothic" w:eastAsia="MS Gothic" w:hAnsi="MS Gothic" w:cs="MS Gothic" w:hint="eastAsia"/>
              </w:rPr>
              <w:t>․</w:t>
            </w:r>
            <w:r w:rsidRPr="00A07CD5">
              <w:rPr>
                <w:rFonts w:ascii="맑은 고딕" w:eastAsia="맑은 고딕" w:hAnsi="맑은 고딕" w:cs="Times New Roman"/>
              </w:rPr>
              <w:t>세미나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 </w:t>
            </w:r>
            <w:r w:rsidRPr="00A07CD5">
              <w:rPr>
                <w:rFonts w:ascii="맑은 고딕" w:eastAsia="맑은 고딕" w:hAnsi="맑은 고딕" w:cs="Times New Roman"/>
              </w:rPr>
              <w:t>참가비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, </w:t>
            </w:r>
            <w:r w:rsidRPr="00A07CD5">
              <w:rPr>
                <w:rFonts w:ascii="맑은 고딕" w:eastAsia="맑은 고딕" w:hAnsi="맑은 고딕" w:cs="Times New Roman"/>
              </w:rPr>
              <w:t>원고료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, </w:t>
            </w:r>
            <w:r w:rsidRPr="00A07CD5">
              <w:rPr>
                <w:rFonts w:ascii="맑은 고딕" w:eastAsia="맑은 고딕" w:hAnsi="맑은 고딕" w:cs="Times New Roman"/>
              </w:rPr>
              <w:t>통역료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, </w:t>
            </w:r>
            <w:r w:rsidRPr="00A07CD5">
              <w:rPr>
                <w:rFonts w:ascii="맑은 고딕" w:eastAsia="맑은 고딕" w:hAnsi="맑은 고딕" w:cs="Times New Roman"/>
              </w:rPr>
              <w:t>속기료</w:t>
            </w:r>
            <w:r w:rsidRPr="00A07CD5">
              <w:rPr>
                <w:rFonts w:ascii="맑은 고딕" w:eastAsia="맑은 고딕" w:hAnsi="맑은 고딕" w:cs="Times New Roman" w:hint="eastAsia"/>
              </w:rPr>
              <w:t xml:space="preserve">, </w:t>
            </w:r>
            <w:r w:rsidRPr="00A07CD5">
              <w:rPr>
                <w:rFonts w:ascii="맑은 고딕" w:eastAsia="맑은 고딕" w:hAnsi="맑은 고딕" w:cs="Times New Roman"/>
              </w:rPr>
              <w:t>기술도입비 등</w:t>
            </w:r>
          </w:p>
          <w:p w14:paraId="6B56AA10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바탕" w:eastAsia="바탕" w:hAnsi="바탕" w:cs="바탕" w:hint="eastAsia"/>
              </w:rPr>
              <w:t xml:space="preserve">◦ </w:t>
            </w:r>
            <w:r w:rsidRPr="00A07CD5">
              <w:rPr>
                <w:rFonts w:ascii="맑은 고딕" w:eastAsia="맑은 고딕" w:hAnsi="맑은 고딕" w:cs="Times New Roman"/>
              </w:rPr>
              <w:t xml:space="preserve">회의식비 </w:t>
            </w:r>
            <w:r w:rsidRPr="00A07CD5">
              <w:rPr>
                <w:rFonts w:ascii="맑은 고딕" w:eastAsia="맑은 고딕" w:hAnsi="맑은 고딕" w:cs="Times New Roman" w:hint="eastAsia"/>
              </w:rPr>
              <w:t>1</w:t>
            </w:r>
            <w:r w:rsidRPr="00A07CD5">
              <w:rPr>
                <w:rFonts w:ascii="맑은 고딕" w:eastAsia="맑은 고딕" w:hAnsi="맑은 고딕" w:cs="Times New Roman"/>
              </w:rPr>
              <w:t xml:space="preserve">인당 </w:t>
            </w:r>
            <w:r w:rsidRPr="00A07CD5">
              <w:rPr>
                <w:rFonts w:ascii="맑은 고딕" w:eastAsia="맑은 고딕" w:hAnsi="맑은 고딕" w:cs="Times New Roman" w:hint="eastAsia"/>
              </w:rPr>
              <w:t>5</w:t>
            </w:r>
            <w:r w:rsidRPr="00A07CD5">
              <w:rPr>
                <w:rFonts w:ascii="맑은 고딕" w:eastAsia="맑은 고딕" w:hAnsi="맑은 고딕" w:cs="Times New Roman"/>
              </w:rPr>
              <w:t>만원이내 적용</w:t>
            </w:r>
          </w:p>
        </w:tc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C71056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맑은 고딕" w:eastAsia="맑은 고딕" w:hAnsi="맑은 고딕" w:cs="Times New Roman"/>
              </w:rPr>
              <w:t>실 비</w:t>
            </w:r>
          </w:p>
        </w:tc>
      </w:tr>
      <w:tr w:rsidR="00A07CD5" w:rsidRPr="00A07CD5" w14:paraId="5659E193" w14:textId="77777777" w:rsidTr="00964D0F">
        <w:trPr>
          <w:trHeight w:val="2853"/>
        </w:trPr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D21682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맑은 고딕" w:eastAsia="맑은 고딕" w:hAnsi="맑은 고딕" w:cs="Times New Roman"/>
              </w:rPr>
              <w:t>연구수당</w:t>
            </w:r>
          </w:p>
        </w:tc>
        <w:tc>
          <w:tcPr>
            <w:tcW w:w="5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B66D5E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맑은 고딕" w:eastAsia="맑은 고딕" w:hAnsi="맑은 고딕" w:cs="Times New Roman"/>
              </w:rPr>
              <w:t>연구수당은 해당연구과제 수행과 관련된 연구책임자 및 참여연구원의 보상금</w:t>
            </w:r>
            <w:r w:rsidRPr="00A07CD5">
              <w:rPr>
                <w:rFonts w:ascii="MS Gothic" w:eastAsia="MS Gothic" w:hAnsi="MS Gothic" w:cs="MS Gothic" w:hint="eastAsia"/>
              </w:rPr>
              <w:t>․</w:t>
            </w:r>
            <w:r w:rsidRPr="00A07CD5">
              <w:rPr>
                <w:rFonts w:ascii="맑은 고딕" w:eastAsia="맑은 고딕" w:hAnsi="맑은 고딕" w:cs="Times New Roman"/>
              </w:rPr>
              <w:t>장려금 지급을 위한 수당임</w:t>
            </w:r>
          </w:p>
          <w:p w14:paraId="5F8E779A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맑은 고딕" w:eastAsia="맑은 고딕" w:hAnsi="맑은 고딕" w:cs="Times New Roman" w:hint="eastAsia"/>
              </w:rPr>
              <w:t xml:space="preserve">- </w:t>
            </w:r>
            <w:r w:rsidRPr="00A07CD5">
              <w:rPr>
                <w:rFonts w:ascii="맑은 고딕" w:eastAsia="맑은 고딕" w:hAnsi="맑은 고딕" w:cs="Times New Roman"/>
              </w:rPr>
              <w:t>연구과제의 기여도 평가에 의거하여 참여연구원에게 차등 지급하여야 함</w:t>
            </w:r>
          </w:p>
          <w:p w14:paraId="778F4195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맑은 고딕" w:eastAsia="맑은 고딕" w:hAnsi="맑은 고딕" w:cs="Times New Roman" w:hint="eastAsia"/>
              </w:rPr>
              <w:t xml:space="preserve">- </w:t>
            </w:r>
            <w:r w:rsidRPr="00A07CD5">
              <w:rPr>
                <w:rFonts w:ascii="맑은 고딕" w:eastAsia="맑은 고딕" w:hAnsi="맑은 고딕" w:cs="Times New Roman"/>
              </w:rPr>
              <w:t>연구수당 지급시 기타소득세</w:t>
            </w:r>
            <w:r w:rsidRPr="00A07CD5">
              <w:rPr>
                <w:rFonts w:ascii="맑은 고딕" w:eastAsia="맑은 고딕" w:hAnsi="맑은 고딕" w:cs="Times New Roman" w:hint="eastAsia"/>
              </w:rPr>
              <w:t>(4.4%)</w:t>
            </w:r>
            <w:r w:rsidRPr="00A07CD5">
              <w:rPr>
                <w:rFonts w:ascii="맑은 고딕" w:eastAsia="맑은 고딕" w:hAnsi="맑은 고딕" w:cs="Times New Roman"/>
              </w:rPr>
              <w:t>공제 후 실비 지급</w:t>
            </w:r>
          </w:p>
        </w:tc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D3EDE2" w14:textId="77777777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A07CD5">
              <w:rPr>
                <w:rFonts w:ascii="맑은 고딕" w:eastAsia="맑은 고딕" w:hAnsi="맑은 고딕" w:cs="Times New Roman" w:hint="eastAsia"/>
              </w:rPr>
              <w:t>5%</w:t>
            </w:r>
            <w:r w:rsidRPr="00A07CD5">
              <w:rPr>
                <w:rFonts w:ascii="맑은 고딕" w:eastAsia="맑은 고딕" w:hAnsi="맑은 고딕" w:cs="Times New Roman"/>
              </w:rPr>
              <w:t>이내</w:t>
            </w:r>
          </w:p>
        </w:tc>
      </w:tr>
    </w:tbl>
    <w:p w14:paraId="416F6559" w14:textId="77777777" w:rsidR="00A07CD5" w:rsidRPr="00A07CD5" w:rsidRDefault="00A07CD5" w:rsidP="00A07CD5">
      <w:pPr>
        <w:widowControl w:val="0"/>
        <w:wordWrap w:val="0"/>
        <w:autoSpaceDE w:val="0"/>
        <w:autoSpaceDN w:val="0"/>
        <w:spacing w:after="200" w:line="276" w:lineRule="auto"/>
        <w:jc w:val="left"/>
        <w:rPr>
          <w:rFonts w:ascii="맑은 고딕" w:eastAsia="맑은 고딕" w:hAnsi="맑은 고딕" w:cs="Times New Roman"/>
        </w:rPr>
      </w:pPr>
    </w:p>
    <w:p w14:paraId="2B094778" w14:textId="77777777" w:rsidR="006401F8" w:rsidRPr="00A07CD5" w:rsidRDefault="006401F8" w:rsidP="00272F19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 w:rsidRPr="00A07CD5">
        <w:rPr>
          <w:rFonts w:eastAsiaTheme="minorHAnsi" w:cs="굴림"/>
          <w:b/>
          <w:bCs/>
          <w:color w:val="000000"/>
          <w:kern w:val="0"/>
          <w:szCs w:val="20"/>
        </w:rPr>
        <w:t>5. 연구과제 선정 기준</w:t>
      </w:r>
    </w:p>
    <w:p w14:paraId="3A7C1136" w14:textId="77777777" w:rsidR="00A07CD5" w:rsidRPr="00A07CD5" w:rsidRDefault="006401F8" w:rsidP="00A07CD5">
      <w:pPr>
        <w:jc w:val="left"/>
        <w:rPr>
          <w:rFonts w:ascii="맑은 고딕" w:eastAsia="맑은 고딕" w:hAnsi="맑은 고딕" w:cs="Times New Roman"/>
          <w:b/>
          <w:bCs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가</w:t>
      </w:r>
      <w:r w:rsidRPr="006401F8">
        <w:rPr>
          <w:rFonts w:eastAsiaTheme="minorHAnsi" w:cs="굴림"/>
          <w:color w:val="000000"/>
          <w:kern w:val="0"/>
          <w:szCs w:val="20"/>
        </w:rPr>
        <w:t>. 평가 항목 및 배분율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  <w:gridCol w:w="992"/>
        <w:gridCol w:w="6046"/>
      </w:tblGrid>
      <w:tr w:rsidR="00A07CD5" w:rsidRPr="00A07CD5" w14:paraId="6C3E0B38" w14:textId="77777777" w:rsidTr="00A07CD5">
        <w:trPr>
          <w:trHeight w:val="560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AD0C79" w14:textId="3D90D09A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평가항목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C45F37" w14:textId="24A95C6F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배분율</w:t>
            </w:r>
          </w:p>
        </w:tc>
        <w:tc>
          <w:tcPr>
            <w:tcW w:w="6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591FB" w14:textId="2BDC894F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설명</w:t>
            </w:r>
          </w:p>
        </w:tc>
      </w:tr>
      <w:tr w:rsidR="00A07CD5" w:rsidRPr="00A07CD5" w14:paraId="1D13D114" w14:textId="77777777" w:rsidTr="00A07CD5">
        <w:trPr>
          <w:trHeight w:val="393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4156A9" w14:textId="6C36937E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lastRenderedPageBreak/>
              <w:t>연구배경 및 목적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9E1459" w14:textId="559B189C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30점</w:t>
            </w:r>
          </w:p>
        </w:tc>
        <w:tc>
          <w:tcPr>
            <w:tcW w:w="6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7F84BC" w14:textId="21542B85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연구위원회 평가</w:t>
            </w:r>
          </w:p>
        </w:tc>
      </w:tr>
      <w:tr w:rsidR="00A07CD5" w:rsidRPr="00A07CD5" w14:paraId="1DC69106" w14:textId="77777777" w:rsidTr="00A07CD5">
        <w:trPr>
          <w:trHeight w:val="393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48A942" w14:textId="18AF2F05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연구내용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DA9410" w14:textId="611B3AA3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50점</w:t>
            </w:r>
          </w:p>
        </w:tc>
        <w:tc>
          <w:tcPr>
            <w:tcW w:w="6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6F02AD" w14:textId="079A4880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연구위원회 평가</w:t>
            </w:r>
          </w:p>
        </w:tc>
      </w:tr>
      <w:tr w:rsidR="00A07CD5" w:rsidRPr="00A07CD5" w14:paraId="0357518D" w14:textId="77777777" w:rsidTr="00A07CD5">
        <w:trPr>
          <w:trHeight w:val="47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B6556A" w14:textId="24F4260A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연구실적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A38B3E" w14:textId="3FB0F2CE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10점</w:t>
            </w:r>
          </w:p>
        </w:tc>
        <w:tc>
          <w:tcPr>
            <w:tcW w:w="6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2194D3" w14:textId="677F4693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최근 3년 간 주저자 또는 교신저자로 SCI(E)</w:t>
            </w:r>
            <w:r>
              <w:rPr>
                <w:rFonts w:ascii="맑은 고딕" w:eastAsia="맑은 고딕" w:hAnsi="맑은 고딕" w:cs="Times New Roman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</w:rPr>
              <w:t>저널 및 수면연구학회지에 출간한 원저/단신보고(증례보고)/종설 1편 당 4점/2점/2점 부여.</w:t>
            </w:r>
            <w:r>
              <w:rPr>
                <w:rFonts w:ascii="맑은 고딕" w:eastAsia="맑은 고딕" w:hAnsi="맑은 고딕" w:cs="Times New Roman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</w:rPr>
              <w:t>공동 주저자 또는 공동 교신저자인 경우도 각 논문 해당 점수 100%</w:t>
            </w:r>
            <w:r>
              <w:rPr>
                <w:rFonts w:ascii="맑은 고딕" w:eastAsia="맑은 고딕" w:hAnsi="맑은 고딕" w:cs="Times New Roman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</w:rPr>
              <w:t>반영.</w:t>
            </w:r>
          </w:p>
        </w:tc>
      </w:tr>
      <w:tr w:rsidR="00A07CD5" w:rsidRPr="00A07CD5" w14:paraId="196EFCC0" w14:textId="77777777" w:rsidTr="00A07CD5">
        <w:trPr>
          <w:trHeight w:val="47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E03B1B" w14:textId="3559F8C4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총점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C1E309" w14:textId="456462A9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90점</w:t>
            </w:r>
          </w:p>
        </w:tc>
        <w:tc>
          <w:tcPr>
            <w:tcW w:w="6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2FCA41" w14:textId="675FF1E2" w:rsidR="00A07CD5" w:rsidRPr="00A07CD5" w:rsidRDefault="00A07CD5" w:rsidP="00A07CD5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</w:tr>
    </w:tbl>
    <w:p w14:paraId="1CB9882C" w14:textId="77777777" w:rsidR="00A07CD5" w:rsidRPr="00A07CD5" w:rsidRDefault="00A07CD5" w:rsidP="00A07CD5">
      <w:pPr>
        <w:widowControl w:val="0"/>
        <w:wordWrap w:val="0"/>
        <w:autoSpaceDE w:val="0"/>
        <w:autoSpaceDN w:val="0"/>
        <w:spacing w:after="200" w:line="276" w:lineRule="auto"/>
        <w:jc w:val="left"/>
        <w:rPr>
          <w:rFonts w:ascii="맑은 고딕" w:eastAsia="맑은 고딕" w:hAnsi="맑은 고딕" w:cs="Times New Roman"/>
        </w:rPr>
      </w:pPr>
    </w:p>
    <w:p w14:paraId="0AE04EE4" w14:textId="77777777" w:rsidR="006401F8" w:rsidRPr="00A07CD5" w:rsidRDefault="006401F8" w:rsidP="00272F19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 w:rsidRPr="00A07CD5">
        <w:rPr>
          <w:rFonts w:eastAsiaTheme="minorHAnsi" w:cs="굴림"/>
          <w:b/>
          <w:bCs/>
          <w:color w:val="000000"/>
          <w:kern w:val="0"/>
          <w:szCs w:val="20"/>
        </w:rPr>
        <w:t>6. 연구 과제의 선정 절차</w:t>
      </w:r>
    </w:p>
    <w:p w14:paraId="33E1A5A0" w14:textId="65572C77" w:rsid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연구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이사가 위촉하는 심사위원들이 연구위원회에서 정한 심사 평가서에 의거 연구계획서를 심의</w:t>
      </w:r>
      <w:r w:rsidRPr="006401F8">
        <w:rPr>
          <w:rFonts w:eastAsiaTheme="minorHAnsi" w:cs="굴림" w:hint="eastAsia"/>
          <w:color w:val="000000"/>
          <w:kern w:val="0"/>
          <w:szCs w:val="20"/>
        </w:rPr>
        <w:t>하여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2건을 선정한다. 1차 선정된 연구계획서를 회장, 부회장, 총무이사, 연구</w:t>
      </w:r>
      <w:r w:rsidR="00A44AE0">
        <w:rPr>
          <w:rFonts w:eastAsiaTheme="minorHAnsi" w:cs="굴림" w:hint="eastAsia"/>
          <w:color w:val="000000"/>
          <w:kern w:val="0"/>
          <w:szCs w:val="20"/>
        </w:rPr>
        <w:t>이</w:t>
      </w:r>
      <w:r w:rsidRPr="006401F8">
        <w:rPr>
          <w:rFonts w:eastAsiaTheme="minorHAnsi" w:cs="굴림"/>
          <w:color w:val="000000"/>
          <w:kern w:val="0"/>
          <w:szCs w:val="20"/>
        </w:rPr>
        <w:t>사가 심의하여 최</w:t>
      </w:r>
      <w:r w:rsidRPr="006401F8">
        <w:rPr>
          <w:rFonts w:eastAsiaTheme="minorHAnsi" w:cs="굴림" w:hint="eastAsia"/>
          <w:color w:val="000000"/>
          <w:kern w:val="0"/>
          <w:szCs w:val="20"/>
        </w:rPr>
        <w:t>종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1건을 선정한다.</w:t>
      </w:r>
    </w:p>
    <w:p w14:paraId="5B85365C" w14:textId="77777777" w:rsidR="00A07CD5" w:rsidRPr="006401F8" w:rsidRDefault="00A07CD5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729BC317" w14:textId="77777777" w:rsidR="006401F8" w:rsidRPr="00A07CD5" w:rsidRDefault="006401F8" w:rsidP="00272F19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 w:rsidRPr="00A07CD5">
        <w:rPr>
          <w:rFonts w:eastAsiaTheme="minorHAnsi" w:cs="굴림"/>
          <w:b/>
          <w:bCs/>
          <w:color w:val="000000"/>
          <w:kern w:val="0"/>
          <w:szCs w:val="20"/>
        </w:rPr>
        <w:t>7. 연구비의 괸리 및 지급</w:t>
      </w:r>
    </w:p>
    <w:p w14:paraId="68B0DF04" w14:textId="7DE82F63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연구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과제 선정 후 선정 기관 연구 부서 또는 연구자에게 전달하고, 책임연구자 책임</w:t>
      </w:r>
      <w:r w:rsidR="00A07CD5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6401F8">
        <w:rPr>
          <w:rFonts w:eastAsiaTheme="minorHAnsi" w:cs="굴림" w:hint="eastAsia"/>
          <w:color w:val="000000"/>
          <w:kern w:val="0"/>
          <w:szCs w:val="20"/>
        </w:rPr>
        <w:t>하에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관리 집행한다. 집행의 관리(사용처, 사용내역, 사용 증빙 서류, 등 제반사항) 책임은 책임연</w:t>
      </w:r>
      <w:r w:rsidRPr="006401F8">
        <w:rPr>
          <w:rFonts w:eastAsiaTheme="minorHAnsi" w:cs="굴림" w:hint="eastAsia"/>
          <w:color w:val="000000"/>
          <w:kern w:val="0"/>
          <w:szCs w:val="20"/>
        </w:rPr>
        <w:t>구자에게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있다. 학회는 필요 시 연구 집행 내역 보고 및 증빙 서류 제출을 연구자에게 요청할 수</w:t>
      </w:r>
      <w:r w:rsidR="00A07CD5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6401F8">
        <w:rPr>
          <w:rFonts w:eastAsiaTheme="minorHAnsi" w:cs="굴림" w:hint="eastAsia"/>
          <w:color w:val="000000"/>
          <w:kern w:val="0"/>
          <w:szCs w:val="20"/>
        </w:rPr>
        <w:t>있고</w:t>
      </w:r>
      <w:r w:rsidRPr="006401F8">
        <w:rPr>
          <w:rFonts w:eastAsiaTheme="minorHAnsi" w:cs="굴림"/>
          <w:color w:val="000000"/>
          <w:kern w:val="0"/>
          <w:szCs w:val="20"/>
        </w:rPr>
        <w:t>, 연구자는 이를 시행</w:t>
      </w:r>
      <w:r w:rsidR="00A07CD5">
        <w:rPr>
          <w:rFonts w:eastAsiaTheme="minorHAnsi" w:cs="굴림" w:hint="eastAsia"/>
          <w:color w:val="000000"/>
          <w:kern w:val="0"/>
          <w:szCs w:val="20"/>
        </w:rPr>
        <w:t>할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의무가 있다.</w:t>
      </w:r>
    </w:p>
    <w:p w14:paraId="5BD48F20" w14:textId="2708530F" w:rsid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연구비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지급 신청시 모든 증빙서류는 세금계산서, 송장(Invoice)또는 공공기관의 영수증 등 공신력</w:t>
      </w:r>
      <w:r w:rsidR="00A07CD5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6401F8">
        <w:rPr>
          <w:rFonts w:eastAsiaTheme="minorHAnsi" w:cs="굴림" w:hint="eastAsia"/>
          <w:color w:val="000000"/>
          <w:kern w:val="0"/>
          <w:szCs w:val="20"/>
        </w:rPr>
        <w:t>있는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지출증빙서류를 첨부하여야 한다. 다만, 부득이한 경우 3만원 이하의 금액은 간이영수증으로</w:t>
      </w:r>
      <w:r w:rsidR="00A07CD5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6401F8">
        <w:rPr>
          <w:rFonts w:eastAsiaTheme="minorHAnsi" w:cs="굴림" w:hint="eastAsia"/>
          <w:color w:val="000000"/>
          <w:kern w:val="0"/>
          <w:szCs w:val="20"/>
        </w:rPr>
        <w:t>갈음할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수 있다. 또한 증빙서류는 연구계획서상의 연구기간내 집행한 영수증을 제출하여야 한다</w:t>
      </w:r>
    </w:p>
    <w:p w14:paraId="456E8236" w14:textId="24306905" w:rsid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/>
          <w:color w:val="000000"/>
          <w:kern w:val="0"/>
          <w:szCs w:val="20"/>
        </w:rPr>
        <w:t>(다만, 부득이한 경우 사유서를 첨부하여야 한다)</w:t>
      </w:r>
    </w:p>
    <w:p w14:paraId="70399B96" w14:textId="77777777" w:rsidR="00A07CD5" w:rsidRPr="00A07CD5" w:rsidRDefault="00A07CD5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3B861CFF" w14:textId="77777777" w:rsidR="006401F8" w:rsidRPr="00A07CD5" w:rsidRDefault="006401F8" w:rsidP="00272F19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 w:rsidRPr="00A07CD5">
        <w:rPr>
          <w:rFonts w:eastAsiaTheme="minorHAnsi" w:cs="굴림"/>
          <w:b/>
          <w:bCs/>
          <w:color w:val="000000"/>
          <w:kern w:val="0"/>
          <w:szCs w:val="20"/>
        </w:rPr>
        <w:t>8. 연구비 지급의 중단 및 회수</w:t>
      </w:r>
    </w:p>
    <w:p w14:paraId="327737D7" w14:textId="02F1909F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lastRenderedPageBreak/>
        <w:t>연구책임자가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다음 각 호에 해당하는 경우에는 연구위원회의 심의를 거쳐 연구를 중단시킬 수 있</w:t>
      </w:r>
      <w:r w:rsidRPr="006401F8">
        <w:rPr>
          <w:rFonts w:eastAsiaTheme="minorHAnsi" w:cs="굴림" w:hint="eastAsia"/>
          <w:color w:val="000000"/>
          <w:kern w:val="0"/>
          <w:szCs w:val="20"/>
        </w:rPr>
        <w:t>으며</w:t>
      </w:r>
      <w:r w:rsidRPr="006401F8">
        <w:rPr>
          <w:rFonts w:eastAsiaTheme="minorHAnsi" w:cs="굴림"/>
          <w:color w:val="000000"/>
          <w:kern w:val="0"/>
          <w:szCs w:val="20"/>
        </w:rPr>
        <w:t>, 이 경우 연구책임자는 집행된 연구비의 전부 또는 일부를 반환하여야 한다.</w:t>
      </w:r>
    </w:p>
    <w:p w14:paraId="22A605C1" w14:textId="77777777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○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연구목적을 달성할 수 없다고 인정될 때</w:t>
      </w:r>
    </w:p>
    <w:p w14:paraId="56377E00" w14:textId="77777777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○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연구수행에 있어서 소정의 규정을 위반하였을 때</w:t>
      </w:r>
    </w:p>
    <w:p w14:paraId="29E9AB61" w14:textId="77777777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○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연구비를 지급 목적에 위반하여 사용하였을 때</w:t>
      </w:r>
    </w:p>
    <w:p w14:paraId="046078DD" w14:textId="77777777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○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연구계획을 임의로 변경하였거나 허위로 연구 보고를 한 때</w:t>
      </w:r>
    </w:p>
    <w:p w14:paraId="04097AD9" w14:textId="77777777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○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연구보고서를 정당한 사유 없이 소정의 기간 내에 제출하지 않았을 때</w:t>
      </w:r>
    </w:p>
    <w:p w14:paraId="7ABA9206" w14:textId="77777777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○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연구비 신청자격을 상실하였을 때</w:t>
      </w:r>
    </w:p>
    <w:p w14:paraId="6280DD0C" w14:textId="0845DD4F" w:rsid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○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기타 연구를 중단하여야 할 객관적인 사유가 발생하였을 때</w:t>
      </w:r>
    </w:p>
    <w:p w14:paraId="7B47E65B" w14:textId="77777777" w:rsidR="00A07CD5" w:rsidRPr="006401F8" w:rsidRDefault="00A07CD5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04AD12B8" w14:textId="77777777" w:rsidR="006401F8" w:rsidRPr="00A07CD5" w:rsidRDefault="006401F8" w:rsidP="00272F19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 w:rsidRPr="00A07CD5">
        <w:rPr>
          <w:rFonts w:eastAsiaTheme="minorHAnsi" w:cs="굴림"/>
          <w:b/>
          <w:bCs/>
          <w:color w:val="000000"/>
          <w:kern w:val="0"/>
          <w:szCs w:val="20"/>
        </w:rPr>
        <w:t>9. 연구보고서 제출</w:t>
      </w:r>
    </w:p>
    <w:p w14:paraId="38F502A6" w14:textId="77777777" w:rsidR="001F6BED" w:rsidRDefault="001F6BED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○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연구 중간 및 연구 종료 보고서 제출</w:t>
      </w:r>
    </w:p>
    <w:p w14:paraId="2A2BD956" w14:textId="1E6961B6" w:rsidR="001F6BED" w:rsidRDefault="001F6BED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kern w:val="0"/>
          <w:szCs w:val="20"/>
        </w:rPr>
        <w:t xml:space="preserve">- </w:t>
      </w:r>
      <w:r w:rsidRPr="001F6BED">
        <w:rPr>
          <w:rFonts w:eastAsiaTheme="minorHAnsi" w:cs="굴림" w:hint="eastAsia"/>
          <w:color w:val="000000"/>
          <w:kern w:val="0"/>
          <w:szCs w:val="20"/>
        </w:rPr>
        <w:t>연구</w:t>
      </w:r>
      <w:r w:rsidRPr="001F6BED">
        <w:rPr>
          <w:rFonts w:eastAsiaTheme="minorHAnsi" w:cs="굴림"/>
          <w:color w:val="000000"/>
          <w:kern w:val="0"/>
          <w:szCs w:val="20"/>
        </w:rPr>
        <w:t xml:space="preserve"> 과제 개시일로부터 1년이 경과한 시점</w:t>
      </w:r>
      <w:r>
        <w:rPr>
          <w:rFonts w:eastAsiaTheme="minorHAnsi" w:cs="굴림" w:hint="eastAsia"/>
          <w:color w:val="000000"/>
          <w:kern w:val="0"/>
          <w:szCs w:val="20"/>
        </w:rPr>
        <w:t xml:space="preserve">으로부터 </w:t>
      </w:r>
      <w:r>
        <w:rPr>
          <w:rFonts w:eastAsiaTheme="minorHAnsi" w:cs="굴림"/>
          <w:color w:val="000000"/>
          <w:kern w:val="0"/>
          <w:szCs w:val="20"/>
        </w:rPr>
        <w:t>1</w:t>
      </w:r>
      <w:r>
        <w:rPr>
          <w:rFonts w:eastAsiaTheme="minorHAnsi" w:cs="굴림" w:hint="eastAsia"/>
          <w:color w:val="000000"/>
          <w:kern w:val="0"/>
          <w:szCs w:val="20"/>
        </w:rPr>
        <w:t>개월 이내에</w:t>
      </w:r>
      <w:r w:rsidRPr="001F6BED">
        <w:rPr>
          <w:rFonts w:eastAsiaTheme="minorHAnsi" w:cs="굴림"/>
          <w:color w:val="000000"/>
          <w:kern w:val="0"/>
          <w:szCs w:val="20"/>
        </w:rPr>
        <w:t xml:space="preserve"> 연구 중간 보고서를 </w:t>
      </w:r>
      <w:r w:rsidR="001365E0">
        <w:rPr>
          <w:rFonts w:eastAsiaTheme="minorHAnsi" w:cs="굴림" w:hint="eastAsia"/>
          <w:color w:val="000000"/>
          <w:kern w:val="0"/>
          <w:szCs w:val="20"/>
        </w:rPr>
        <w:t xml:space="preserve">연구위원회에 </w:t>
      </w:r>
      <w:r w:rsidRPr="001F6BED">
        <w:rPr>
          <w:rFonts w:eastAsiaTheme="minorHAnsi" w:cs="굴림"/>
          <w:color w:val="000000"/>
          <w:kern w:val="0"/>
          <w:szCs w:val="20"/>
        </w:rPr>
        <w:t>제출한다.</w:t>
      </w:r>
    </w:p>
    <w:p w14:paraId="741EAC07" w14:textId="344B47C5" w:rsidR="001F6BED" w:rsidRDefault="001F6BED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 xml:space="preserve">- 연구 최종 종료 시점으로부터 </w:t>
      </w:r>
      <w:r>
        <w:rPr>
          <w:rFonts w:eastAsiaTheme="minorHAnsi" w:cs="굴림"/>
          <w:color w:val="000000"/>
          <w:kern w:val="0"/>
          <w:szCs w:val="20"/>
        </w:rPr>
        <w:t>1</w:t>
      </w:r>
      <w:r>
        <w:rPr>
          <w:rFonts w:eastAsiaTheme="minorHAnsi" w:cs="굴림" w:hint="eastAsia"/>
          <w:color w:val="000000"/>
          <w:kern w:val="0"/>
          <w:szCs w:val="20"/>
        </w:rPr>
        <w:t xml:space="preserve">개월 이내에 </w:t>
      </w:r>
      <w:r w:rsidRPr="001F6BED">
        <w:rPr>
          <w:rFonts w:eastAsiaTheme="minorHAnsi" w:cs="굴림" w:hint="eastAsia"/>
          <w:color w:val="000000"/>
          <w:kern w:val="0"/>
          <w:szCs w:val="20"/>
        </w:rPr>
        <w:t>연구</w:t>
      </w:r>
      <w:r w:rsidRPr="001F6BED">
        <w:rPr>
          <w:rFonts w:eastAsiaTheme="minorHAnsi" w:cs="굴림"/>
          <w:color w:val="000000"/>
          <w:kern w:val="0"/>
          <w:szCs w:val="20"/>
        </w:rPr>
        <w:t xml:space="preserve"> 종료 보고서</w:t>
      </w:r>
      <w:r>
        <w:rPr>
          <w:rFonts w:eastAsiaTheme="minorHAnsi" w:cs="굴림" w:hint="eastAsia"/>
          <w:color w:val="000000"/>
          <w:kern w:val="0"/>
          <w:szCs w:val="20"/>
        </w:rPr>
        <w:t>를</w:t>
      </w:r>
      <w:r w:rsidRPr="001F6BED">
        <w:rPr>
          <w:rFonts w:eastAsiaTheme="minorHAnsi" w:cs="굴림"/>
          <w:color w:val="000000"/>
          <w:kern w:val="0"/>
          <w:szCs w:val="20"/>
        </w:rPr>
        <w:t xml:space="preserve"> </w:t>
      </w:r>
      <w:r w:rsidR="001365E0">
        <w:rPr>
          <w:rFonts w:eastAsiaTheme="minorHAnsi" w:cs="굴림" w:hint="eastAsia"/>
          <w:color w:val="000000"/>
          <w:kern w:val="0"/>
          <w:szCs w:val="20"/>
        </w:rPr>
        <w:t xml:space="preserve">연구위원회에 </w:t>
      </w:r>
      <w:r w:rsidRPr="001F6BED">
        <w:rPr>
          <w:rFonts w:eastAsiaTheme="minorHAnsi" w:cs="굴림"/>
          <w:color w:val="000000"/>
          <w:kern w:val="0"/>
          <w:szCs w:val="20"/>
        </w:rPr>
        <w:t>제출한다.</w:t>
      </w:r>
    </w:p>
    <w:p w14:paraId="39D82689" w14:textId="5F621213" w:rsidR="001F6BED" w:rsidRPr="001F6BED" w:rsidRDefault="001F6BED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kern w:val="0"/>
          <w:szCs w:val="20"/>
        </w:rPr>
        <w:t>-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연구 중간 및 종료 보고서는 학회에서 정한 </w:t>
      </w:r>
      <w:r w:rsidRPr="001F6BED">
        <w:rPr>
          <w:rFonts w:eastAsiaTheme="minorHAnsi" w:cs="굴림" w:hint="eastAsia"/>
          <w:color w:val="000000"/>
          <w:kern w:val="0"/>
          <w:szCs w:val="20"/>
        </w:rPr>
        <w:t>소정의</w:t>
      </w:r>
      <w:r w:rsidRPr="001F6BED">
        <w:rPr>
          <w:rFonts w:eastAsiaTheme="minorHAnsi" w:cs="굴림"/>
          <w:color w:val="000000"/>
          <w:kern w:val="0"/>
          <w:szCs w:val="20"/>
        </w:rPr>
        <w:t xml:space="preserve"> 양식에 따른다.</w:t>
      </w:r>
    </w:p>
    <w:p w14:paraId="52A21317" w14:textId="6765098A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○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연구책임자는 연구결과를 </w:t>
      </w:r>
      <w:r w:rsidR="0028449B" w:rsidRPr="0028449B">
        <w:rPr>
          <w:rFonts w:eastAsiaTheme="minorHAnsi" w:cs="굴림"/>
          <w:color w:val="000000"/>
          <w:kern w:val="0"/>
          <w:szCs w:val="20"/>
        </w:rPr>
        <w:t>연구 종료 1년 이내 개최되는 학술대회에서 발표하고, 연구 종료 후 2년 이내 대한수면연구학회 공식 학술지(Journal of Sleep Medicine)에 원저</w:t>
      </w:r>
      <w:r w:rsidR="0028449B">
        <w:rPr>
          <w:rFonts w:eastAsiaTheme="minorHAnsi" w:cs="굴림" w:hint="eastAsia"/>
          <w:color w:val="000000"/>
          <w:kern w:val="0"/>
          <w:szCs w:val="20"/>
        </w:rPr>
        <w:t xml:space="preserve"> 논문</w:t>
      </w:r>
      <w:r w:rsidRPr="006401F8">
        <w:rPr>
          <w:rFonts w:eastAsiaTheme="minorHAnsi" w:cs="굴림"/>
          <w:color w:val="000000"/>
          <w:kern w:val="0"/>
          <w:szCs w:val="20"/>
        </w:rPr>
        <w:t>을</w:t>
      </w:r>
      <w:r w:rsidR="00A07CD5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6401F8">
        <w:rPr>
          <w:rFonts w:eastAsiaTheme="minorHAnsi" w:cs="굴림" w:hint="eastAsia"/>
          <w:color w:val="000000"/>
          <w:kern w:val="0"/>
          <w:szCs w:val="20"/>
        </w:rPr>
        <w:t>제출하여야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한다</w:t>
      </w:r>
    </w:p>
    <w:p w14:paraId="2EC33FC9" w14:textId="46551C2D" w:rsidR="006401F8" w:rsidRPr="006401F8" w:rsidRDefault="001F6BED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-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</w:t>
      </w:r>
      <w:r w:rsidR="006401F8" w:rsidRPr="006401F8">
        <w:rPr>
          <w:rFonts w:eastAsiaTheme="minorHAnsi" w:cs="굴림"/>
          <w:color w:val="000000"/>
          <w:kern w:val="0"/>
          <w:szCs w:val="20"/>
        </w:rPr>
        <w:t>연구결과의 발표물에는 “이 논문은 대한수면연구학회 연구비 지원에 의해 이루어진 것”임을</w:t>
      </w:r>
    </w:p>
    <w:p w14:paraId="346726C4" w14:textId="75CFA395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명시하여야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한다. (영문:</w:t>
      </w:r>
      <w:r w:rsidR="00A07CD5">
        <w:rPr>
          <w:rFonts w:eastAsiaTheme="minorHAnsi" w:cs="굴림"/>
          <w:color w:val="000000"/>
          <w:kern w:val="0"/>
          <w:szCs w:val="20"/>
        </w:rPr>
        <w:t xml:space="preserve"> </w:t>
      </w:r>
      <w:r w:rsidR="00A07CD5">
        <w:rPr>
          <w:rFonts w:eastAsiaTheme="minorHAnsi" w:cs="굴림" w:hint="eastAsia"/>
          <w:color w:val="000000"/>
          <w:kern w:val="0"/>
          <w:szCs w:val="20"/>
        </w:rPr>
        <w:t>This</w:t>
      </w:r>
      <w:r w:rsidR="00A07CD5">
        <w:rPr>
          <w:rFonts w:eastAsiaTheme="minorHAnsi" w:cs="굴림"/>
          <w:color w:val="000000"/>
          <w:kern w:val="0"/>
          <w:szCs w:val="20"/>
        </w:rPr>
        <w:t xml:space="preserve"> </w:t>
      </w:r>
      <w:r w:rsidR="00A07CD5">
        <w:rPr>
          <w:rFonts w:eastAsiaTheme="minorHAnsi" w:cs="굴림" w:hint="eastAsia"/>
          <w:color w:val="000000"/>
          <w:kern w:val="0"/>
          <w:szCs w:val="20"/>
        </w:rPr>
        <w:t>study</w:t>
      </w:r>
      <w:r w:rsidR="00A07CD5">
        <w:rPr>
          <w:rFonts w:eastAsiaTheme="minorHAnsi" w:cs="굴림"/>
          <w:color w:val="000000"/>
          <w:kern w:val="0"/>
          <w:szCs w:val="20"/>
        </w:rPr>
        <w:t xml:space="preserve"> </w:t>
      </w:r>
      <w:r w:rsidR="00A07CD5">
        <w:rPr>
          <w:rFonts w:eastAsiaTheme="minorHAnsi" w:cs="굴림" w:hint="eastAsia"/>
          <w:color w:val="000000"/>
          <w:kern w:val="0"/>
          <w:szCs w:val="20"/>
        </w:rPr>
        <w:t>was</w:t>
      </w:r>
      <w:r w:rsidR="00A07CD5">
        <w:rPr>
          <w:rFonts w:eastAsiaTheme="minorHAnsi" w:cs="굴림"/>
          <w:color w:val="000000"/>
          <w:kern w:val="0"/>
          <w:szCs w:val="20"/>
        </w:rPr>
        <w:t xml:space="preserve"> </w:t>
      </w:r>
      <w:r w:rsidR="00A07CD5">
        <w:rPr>
          <w:rFonts w:eastAsiaTheme="minorHAnsi" w:cs="굴림" w:hint="eastAsia"/>
          <w:color w:val="000000"/>
          <w:kern w:val="0"/>
          <w:szCs w:val="20"/>
        </w:rPr>
        <w:t>s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upported by </w:t>
      </w:r>
      <w:r w:rsidR="00A07CD5">
        <w:rPr>
          <w:rFonts w:eastAsiaTheme="minorHAnsi" w:cs="굴림" w:hint="eastAsia"/>
          <w:color w:val="000000"/>
          <w:kern w:val="0"/>
          <w:szCs w:val="20"/>
        </w:rPr>
        <w:t>the</w:t>
      </w:r>
      <w:r w:rsidR="00A07CD5">
        <w:rPr>
          <w:rFonts w:eastAsiaTheme="minorHAnsi" w:cs="굴림"/>
          <w:color w:val="000000"/>
          <w:kern w:val="0"/>
          <w:szCs w:val="20"/>
        </w:rPr>
        <w:t xml:space="preserve"> </w:t>
      </w:r>
      <w:r w:rsidR="00A07CD5">
        <w:rPr>
          <w:rFonts w:eastAsiaTheme="minorHAnsi" w:cs="굴림" w:hint="eastAsia"/>
          <w:color w:val="000000"/>
          <w:kern w:val="0"/>
          <w:szCs w:val="20"/>
        </w:rPr>
        <w:t>Research</w:t>
      </w:r>
      <w:r w:rsidR="00A07CD5">
        <w:rPr>
          <w:rFonts w:eastAsiaTheme="minorHAnsi" w:cs="굴림"/>
          <w:color w:val="000000"/>
          <w:kern w:val="0"/>
          <w:szCs w:val="20"/>
        </w:rPr>
        <w:t xml:space="preserve"> </w:t>
      </w:r>
      <w:r w:rsidR="00A07CD5">
        <w:rPr>
          <w:rFonts w:eastAsiaTheme="minorHAnsi" w:cs="굴림" w:hint="eastAsia"/>
          <w:color w:val="000000"/>
          <w:kern w:val="0"/>
          <w:szCs w:val="20"/>
        </w:rPr>
        <w:t>Grant</w:t>
      </w:r>
      <w:r w:rsidR="00A07CD5">
        <w:rPr>
          <w:rFonts w:eastAsiaTheme="minorHAnsi" w:cs="굴림"/>
          <w:color w:val="000000"/>
          <w:kern w:val="0"/>
          <w:szCs w:val="20"/>
        </w:rPr>
        <w:t xml:space="preserve"> </w:t>
      </w:r>
      <w:r w:rsidR="00A07CD5">
        <w:rPr>
          <w:rFonts w:eastAsiaTheme="minorHAnsi" w:cs="굴림" w:hint="eastAsia"/>
          <w:color w:val="000000"/>
          <w:kern w:val="0"/>
          <w:szCs w:val="20"/>
        </w:rPr>
        <w:t>of</w:t>
      </w:r>
      <w:r w:rsidR="00A07CD5">
        <w:rPr>
          <w:rFonts w:eastAsiaTheme="minorHAnsi" w:cs="굴림"/>
          <w:color w:val="000000"/>
          <w:kern w:val="0"/>
          <w:szCs w:val="20"/>
        </w:rPr>
        <w:t xml:space="preserve"> </w:t>
      </w:r>
      <w:r w:rsidRPr="006401F8">
        <w:rPr>
          <w:rFonts w:eastAsiaTheme="minorHAnsi" w:cs="굴림"/>
          <w:color w:val="000000"/>
          <w:kern w:val="0"/>
          <w:szCs w:val="20"/>
        </w:rPr>
        <w:t>the Korean Sleep Research Society</w:t>
      </w:r>
      <w:r w:rsidR="00A07CD5">
        <w:rPr>
          <w:rFonts w:eastAsiaTheme="minorHAnsi" w:cs="굴림"/>
          <w:color w:val="000000"/>
          <w:kern w:val="0"/>
          <w:szCs w:val="20"/>
        </w:rPr>
        <w:t xml:space="preserve"> </w:t>
      </w:r>
      <w:r w:rsidR="00A07CD5">
        <w:rPr>
          <w:rFonts w:eastAsiaTheme="minorHAnsi" w:cs="굴림" w:hint="eastAsia"/>
          <w:color w:val="000000"/>
          <w:kern w:val="0"/>
          <w:szCs w:val="20"/>
        </w:rPr>
        <w:t>in</w:t>
      </w:r>
      <w:r w:rsidR="00A07CD5">
        <w:rPr>
          <w:rFonts w:eastAsiaTheme="minorHAnsi" w:cs="굴림"/>
          <w:color w:val="000000"/>
          <w:kern w:val="0"/>
          <w:szCs w:val="20"/>
        </w:rPr>
        <w:t xml:space="preserve"> </w:t>
      </w:r>
      <w:r w:rsidR="00A07CD5">
        <w:rPr>
          <w:rFonts w:eastAsiaTheme="minorHAnsi" w:cs="굴림" w:hint="eastAsia"/>
          <w:color w:val="000000"/>
          <w:kern w:val="0"/>
          <w:szCs w:val="20"/>
        </w:rPr>
        <w:t>2021</w:t>
      </w:r>
      <w:r w:rsidRPr="006401F8">
        <w:rPr>
          <w:rFonts w:eastAsiaTheme="minorHAnsi" w:cs="굴림"/>
          <w:color w:val="000000"/>
          <w:kern w:val="0"/>
          <w:szCs w:val="20"/>
        </w:rPr>
        <w:t>)</w:t>
      </w:r>
    </w:p>
    <w:p w14:paraId="60178E82" w14:textId="1C684229" w:rsid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○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연구보고서 내용에 대하여 연구위원회가 보완을 요구할 경우 연구책임자는 이에 응하여야 한</w:t>
      </w:r>
      <w:r w:rsidRPr="006401F8">
        <w:rPr>
          <w:rFonts w:eastAsiaTheme="minorHAnsi" w:cs="굴림" w:hint="eastAsia"/>
          <w:color w:val="000000"/>
          <w:kern w:val="0"/>
          <w:szCs w:val="20"/>
        </w:rPr>
        <w:t>다</w:t>
      </w:r>
      <w:r w:rsidRPr="006401F8">
        <w:rPr>
          <w:rFonts w:eastAsiaTheme="minorHAnsi" w:cs="굴림"/>
          <w:color w:val="000000"/>
          <w:kern w:val="0"/>
          <w:szCs w:val="20"/>
        </w:rPr>
        <w:t>.</w:t>
      </w:r>
    </w:p>
    <w:p w14:paraId="66BEDBE2" w14:textId="77777777" w:rsidR="00A07CD5" w:rsidRPr="00A07CD5" w:rsidRDefault="00A07CD5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02C2FAA8" w14:textId="77777777" w:rsidR="006401F8" w:rsidRPr="00A07CD5" w:rsidRDefault="006401F8" w:rsidP="00272F19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 w:rsidRPr="00A07CD5">
        <w:rPr>
          <w:rFonts w:eastAsiaTheme="minorHAnsi" w:cs="굴림"/>
          <w:b/>
          <w:bCs/>
          <w:color w:val="000000"/>
          <w:kern w:val="0"/>
          <w:szCs w:val="20"/>
        </w:rPr>
        <w:lastRenderedPageBreak/>
        <w:t>10. 관리사항</w:t>
      </w:r>
    </w:p>
    <w:p w14:paraId="75A41E63" w14:textId="02F5AEB5" w:rsidR="001365E0" w:rsidRDefault="001365E0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○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</w:t>
      </w:r>
      <w:r w:rsidRPr="001365E0">
        <w:rPr>
          <w:rFonts w:eastAsiaTheme="minorHAnsi" w:cs="굴림"/>
          <w:color w:val="000000"/>
          <w:kern w:val="0"/>
          <w:szCs w:val="20"/>
        </w:rPr>
        <w:t>연구 이사는 보고서 및 연구 결과 발표를 이사회에 보고한다.</w:t>
      </w:r>
    </w:p>
    <w:p w14:paraId="78201E7E" w14:textId="33379035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○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연구계획서의 내용이 연구계획서 제출 이전에 이미 취득하였거나, 심사완료 또는 심사 중인</w:t>
      </w:r>
      <w:r w:rsidR="00A07CD5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6401F8">
        <w:rPr>
          <w:rFonts w:eastAsiaTheme="minorHAnsi" w:cs="굴림" w:hint="eastAsia"/>
          <w:color w:val="000000"/>
          <w:kern w:val="0"/>
          <w:szCs w:val="20"/>
        </w:rPr>
        <w:t>석</w:t>
      </w:r>
      <w:r w:rsidRPr="006401F8">
        <w:rPr>
          <w:rFonts w:ascii="MS Gothic" w:eastAsia="MS Gothic" w:hAnsi="MS Gothic" w:cs="MS Gothic" w:hint="eastAsia"/>
          <w:color w:val="000000"/>
          <w:kern w:val="0"/>
          <w:szCs w:val="20"/>
        </w:rPr>
        <w:t>․</w:t>
      </w:r>
      <w:r w:rsidRPr="006401F8">
        <w:rPr>
          <w:rFonts w:eastAsiaTheme="minorHAnsi" w:cs="굴림"/>
          <w:color w:val="000000"/>
          <w:kern w:val="0"/>
          <w:szCs w:val="20"/>
        </w:rPr>
        <w:t>박사 논문의 내용과 동일한 경우에는 연구 계획서로 제출할 수 없음(단, 연구기간과 일치 또는</w:t>
      </w:r>
      <w:r w:rsidR="00A07CD5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6401F8">
        <w:rPr>
          <w:rFonts w:eastAsiaTheme="minorHAnsi" w:cs="굴림" w:hint="eastAsia"/>
          <w:color w:val="000000"/>
          <w:kern w:val="0"/>
          <w:szCs w:val="20"/>
        </w:rPr>
        <w:t>종료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후에 취득할 석.박사 학위논문일 경우에는 연구내용이 동일하여도 인정됨)</w:t>
      </w:r>
    </w:p>
    <w:p w14:paraId="184E8D3B" w14:textId="79F8283E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○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연구책임자가 제출한 연구보고서 내용에 대하여 연구위원회는 보완을 요구할 수 있으며, 연구</w:t>
      </w:r>
      <w:r w:rsidR="00A07CD5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6401F8">
        <w:rPr>
          <w:rFonts w:eastAsiaTheme="minorHAnsi" w:cs="굴림" w:hint="eastAsia"/>
          <w:color w:val="000000"/>
          <w:kern w:val="0"/>
          <w:szCs w:val="20"/>
        </w:rPr>
        <w:t>책임자는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이에 응하여 보완된 보고서를 제출하여야함.</w:t>
      </w:r>
    </w:p>
    <w:p w14:paraId="188CD1ED" w14:textId="77777777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○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연구보고서는 연구책임자가 제1저자 또는 교신저자로 참여한 논문에 한하여 인정함</w:t>
      </w:r>
    </w:p>
    <w:p w14:paraId="5635A993" w14:textId="7F6680F6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○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연구계획서 작성시 연구비의 단가 적용, 사업량 및 물량 산정에 대한 부당함이 연구기간 내에</w:t>
      </w:r>
      <w:r w:rsidR="00A07CD5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6401F8">
        <w:rPr>
          <w:rFonts w:eastAsiaTheme="minorHAnsi" w:cs="굴림" w:hint="eastAsia"/>
          <w:color w:val="000000"/>
          <w:kern w:val="0"/>
          <w:szCs w:val="20"/>
        </w:rPr>
        <w:t>발견되었을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시에는 즉시 이 부당액을 감액 조치할 수 있으며, 연구기간 만료 후에 발견되었을 시</w:t>
      </w:r>
      <w:r w:rsidRPr="006401F8">
        <w:rPr>
          <w:rFonts w:eastAsiaTheme="minorHAnsi" w:cs="굴림" w:hint="eastAsia"/>
          <w:color w:val="000000"/>
          <w:kern w:val="0"/>
          <w:szCs w:val="20"/>
        </w:rPr>
        <w:t>에는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연구책임자는 이 부당액을 학회에 환불 조치하여야 함.</w:t>
      </w:r>
    </w:p>
    <w:p w14:paraId="22E3635D" w14:textId="5C03ADB9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○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연구책임자가 연구수행 중 사고, 질병, 기타 사정으로 인하여 연구를 3개월 이상 수행하기 어</w:t>
      </w:r>
      <w:r w:rsidRPr="006401F8">
        <w:rPr>
          <w:rFonts w:eastAsiaTheme="minorHAnsi" w:cs="굴림" w:hint="eastAsia"/>
          <w:color w:val="000000"/>
          <w:kern w:val="0"/>
          <w:szCs w:val="20"/>
        </w:rPr>
        <w:t>려운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사유가 발생할 경우에는 서면 보고하여 연구위원회의 승인을 받아 연구기간 연장, 연구 중</w:t>
      </w:r>
      <w:r w:rsidRPr="006401F8">
        <w:rPr>
          <w:rFonts w:eastAsiaTheme="minorHAnsi" w:cs="굴림" w:hint="eastAsia"/>
          <w:color w:val="000000"/>
          <w:kern w:val="0"/>
          <w:szCs w:val="20"/>
        </w:rPr>
        <w:t>단</w:t>
      </w:r>
      <w:r w:rsidRPr="006401F8">
        <w:rPr>
          <w:rFonts w:eastAsiaTheme="minorHAnsi" w:cs="굴림"/>
          <w:color w:val="000000"/>
          <w:kern w:val="0"/>
          <w:szCs w:val="20"/>
        </w:rPr>
        <w:t>, 연구책임자 변경 또는 공동연구원 중에서 대리인을 선임하여야 함.</w:t>
      </w:r>
    </w:p>
    <w:p w14:paraId="0867BDEE" w14:textId="77777777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○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본 계획의 제반사항 중 해석상의 의견이 상이할 시는 연구위원회의해석에 따름</w:t>
      </w:r>
    </w:p>
    <w:p w14:paraId="5DFA066F" w14:textId="5270136E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○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연구 실패의 경우에는 연구계획 변경안을 제출하고 해당 제재(연구과제 공모 제한 등) 및 연구</w:t>
      </w:r>
      <w:r w:rsidR="00A07CD5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6401F8">
        <w:rPr>
          <w:rFonts w:eastAsiaTheme="minorHAnsi" w:cs="굴림" w:hint="eastAsia"/>
          <w:color w:val="000000"/>
          <w:kern w:val="0"/>
          <w:szCs w:val="20"/>
        </w:rPr>
        <w:t>위원회의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승인을 받아 변경된 연구를 수행하고 그에 따른 연구보고서를 제출하여야 함</w:t>
      </w:r>
    </w:p>
    <w:p w14:paraId="30EAA80A" w14:textId="3AE32084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○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연구책임자가 다음 각 호에 해당될 때에는 연구위원회의 심의를 거쳐 연구를 중단시킬 수 있</w:t>
      </w:r>
      <w:r w:rsidRPr="006401F8">
        <w:rPr>
          <w:rFonts w:eastAsiaTheme="minorHAnsi" w:cs="굴림" w:hint="eastAsia"/>
          <w:color w:val="000000"/>
          <w:kern w:val="0"/>
          <w:szCs w:val="20"/>
        </w:rPr>
        <w:t>으며</w:t>
      </w:r>
      <w:r w:rsidRPr="006401F8">
        <w:rPr>
          <w:rFonts w:eastAsiaTheme="minorHAnsi" w:cs="굴림"/>
          <w:color w:val="000000"/>
          <w:kern w:val="0"/>
          <w:szCs w:val="20"/>
        </w:rPr>
        <w:t>, 이때 연구책임자는 연구비의 전부 또는 일부를 반환하여야 함</w:t>
      </w:r>
    </w:p>
    <w:p w14:paraId="353D6080" w14:textId="77777777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/>
          <w:color w:val="000000"/>
          <w:kern w:val="0"/>
          <w:szCs w:val="20"/>
        </w:rPr>
        <w:t>- 연구목적을 달성할 수 없다고 인정될 때</w:t>
      </w:r>
    </w:p>
    <w:p w14:paraId="0EABD250" w14:textId="77777777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/>
          <w:color w:val="000000"/>
          <w:kern w:val="0"/>
          <w:szCs w:val="20"/>
        </w:rPr>
        <w:t>- 연구 수행에 있어서 소정의 규정을 위반하였을 때</w:t>
      </w:r>
    </w:p>
    <w:p w14:paraId="70B0094C" w14:textId="77777777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/>
          <w:color w:val="000000"/>
          <w:kern w:val="0"/>
          <w:szCs w:val="20"/>
        </w:rPr>
        <w:t>- 연구비를 지급 목적에 위반하여 사용할 때</w:t>
      </w:r>
    </w:p>
    <w:p w14:paraId="2C619854" w14:textId="77777777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/>
          <w:color w:val="000000"/>
          <w:kern w:val="0"/>
          <w:szCs w:val="20"/>
        </w:rPr>
        <w:t>- 연구비를 변경하였거나 허위로 연구보고를 한 때</w:t>
      </w:r>
    </w:p>
    <w:p w14:paraId="371DA1C3" w14:textId="77777777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/>
          <w:color w:val="000000"/>
          <w:kern w:val="0"/>
          <w:szCs w:val="20"/>
        </w:rPr>
        <w:t>- 연구보고서를 정당한 사유없이 소정기간 내에 미제출한 경우</w:t>
      </w:r>
    </w:p>
    <w:p w14:paraId="06D3881D" w14:textId="77777777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/>
          <w:color w:val="000000"/>
          <w:kern w:val="0"/>
          <w:szCs w:val="20"/>
        </w:rPr>
        <w:t>- 기타 연구를 중단하여야 할 객관적인 사유가 발생하였을 때</w:t>
      </w:r>
    </w:p>
    <w:p w14:paraId="36CB279D" w14:textId="0E9429DB" w:rsid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lastRenderedPageBreak/>
        <w:t>○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연구보고서를 정해진 기한 내에 제출하지 않는 경우, 책임연구자는 사유서를 학회(연구위원회)</w:t>
      </w:r>
      <w:r w:rsidRPr="006401F8">
        <w:rPr>
          <w:rFonts w:eastAsiaTheme="minorHAnsi" w:cs="굴림" w:hint="eastAsia"/>
          <w:color w:val="000000"/>
          <w:kern w:val="0"/>
          <w:szCs w:val="20"/>
        </w:rPr>
        <w:t>에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제출하여 하며, 연구위원회는 회장 승인 하에 보고서 제출 기간을 1년 연장할 수 있음. 최종</w:t>
      </w:r>
      <w:r w:rsidR="00A07CD5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6401F8">
        <w:rPr>
          <w:rFonts w:eastAsiaTheme="minorHAnsi" w:cs="굴림" w:hint="eastAsia"/>
          <w:color w:val="000000"/>
          <w:kern w:val="0"/>
          <w:szCs w:val="20"/>
        </w:rPr>
        <w:t>기일</w:t>
      </w:r>
      <w:r w:rsidRPr="006401F8">
        <w:rPr>
          <w:rFonts w:eastAsiaTheme="minorHAnsi" w:cs="굴림"/>
          <w:color w:val="000000"/>
          <w:kern w:val="0"/>
          <w:szCs w:val="20"/>
        </w:rPr>
        <w:t>(연구 종료 후 2년 또는 3년 이내)안에 종료보고서를 제출하지 않는 경우, 학회는 지급된 연</w:t>
      </w:r>
      <w:r w:rsidRPr="006401F8">
        <w:rPr>
          <w:rFonts w:eastAsiaTheme="minorHAnsi" w:cs="굴림" w:hint="eastAsia"/>
          <w:color w:val="000000"/>
          <w:kern w:val="0"/>
          <w:szCs w:val="20"/>
        </w:rPr>
        <w:t>구비의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최소 50%를 환수하고, 책임연구자는 이를 이행하여야 함. 단. 부득이한 사유(건강상의 문</w:t>
      </w:r>
      <w:r w:rsidRPr="006401F8">
        <w:rPr>
          <w:rFonts w:eastAsiaTheme="minorHAnsi" w:cs="굴림" w:hint="eastAsia"/>
          <w:color w:val="000000"/>
          <w:kern w:val="0"/>
          <w:szCs w:val="20"/>
        </w:rPr>
        <w:t>제</w:t>
      </w:r>
      <w:r w:rsidRPr="006401F8">
        <w:rPr>
          <w:rFonts w:eastAsiaTheme="minorHAnsi" w:cs="굴림"/>
          <w:color w:val="000000"/>
          <w:kern w:val="0"/>
          <w:szCs w:val="20"/>
        </w:rPr>
        <w:t>)에 의한 경우, 학회 판단의 의거 보고서 제출 기간을 연장하거나 환수를 유예할 수 있음.</w:t>
      </w:r>
    </w:p>
    <w:p w14:paraId="490BC424" w14:textId="1F7F8922" w:rsidR="002C1AAB" w:rsidRPr="002C1AAB" w:rsidRDefault="002C1AAB" w:rsidP="002C1AAB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</w:p>
    <w:p w14:paraId="63706282" w14:textId="49E84F96" w:rsidR="002C1AAB" w:rsidRPr="002C1AAB" w:rsidRDefault="002C1AAB" w:rsidP="002C1AAB">
      <w:pPr>
        <w:spacing w:after="200" w:line="276" w:lineRule="auto"/>
        <w:rPr>
          <w:rFonts w:ascii="맑은 고딕" w:eastAsia="맑은 고딕" w:hAnsi="맑은 고딕" w:cs="Times New Roman"/>
          <w:b/>
        </w:rPr>
      </w:pPr>
      <w:r w:rsidRPr="002C1AAB">
        <w:rPr>
          <w:rFonts w:ascii="맑은 고딕" w:eastAsia="맑은 고딕" w:hAnsi="맑은 고딕" w:cs="Times New Roman" w:hint="eastAsia"/>
          <w:b/>
        </w:rPr>
        <w:t>11. 학회 주도 연구</w:t>
      </w:r>
      <w:r w:rsidR="000729B8">
        <w:rPr>
          <w:rFonts w:ascii="맑은 고딕" w:eastAsia="맑은 고딕" w:hAnsi="맑은 고딕" w:cs="Times New Roman" w:hint="eastAsia"/>
          <w:b/>
        </w:rPr>
        <w:t xml:space="preserve"> 과제</w:t>
      </w:r>
      <w:r w:rsidRPr="002C1AAB">
        <w:rPr>
          <w:rFonts w:ascii="맑은 고딕" w:eastAsia="맑은 고딕" w:hAnsi="맑은 고딕" w:cs="Times New Roman" w:hint="eastAsia"/>
          <w:b/>
        </w:rPr>
        <w:t xml:space="preserve"> (학술연구비 공모 외)에 대한 규정</w:t>
      </w:r>
    </w:p>
    <w:p w14:paraId="697FEF5D" w14:textId="3702CBFC" w:rsidR="002C1AAB" w:rsidRPr="002C1AAB" w:rsidRDefault="002C1AAB" w:rsidP="002C1AAB">
      <w:pPr>
        <w:spacing w:after="200" w:line="276" w:lineRule="auto"/>
        <w:rPr>
          <w:rFonts w:ascii="맑은 고딕" w:eastAsia="맑은 고딕" w:hAnsi="맑은 고딕" w:cs="Times New Roman"/>
        </w:rPr>
      </w:pPr>
      <w:r w:rsidRPr="002C1AAB">
        <w:rPr>
          <w:rFonts w:ascii="맑은 고딕" w:eastAsia="맑은 고딕" w:hAnsi="맑은 고딕" w:cs="Times New Roman" w:hint="eastAsia"/>
        </w:rPr>
        <w:t>학회 주도의 연구</w:t>
      </w:r>
      <w:r w:rsidR="000729B8">
        <w:rPr>
          <w:rFonts w:ascii="맑은 고딕" w:eastAsia="맑은 고딕" w:hAnsi="맑은 고딕" w:cs="Times New Roman" w:hint="eastAsia"/>
        </w:rPr>
        <w:t xml:space="preserve"> 과제</w:t>
      </w:r>
      <w:r w:rsidRPr="002C1AAB">
        <w:rPr>
          <w:rFonts w:ascii="맑은 고딕" w:eastAsia="맑은 고딕" w:hAnsi="맑은 고딕" w:cs="Times New Roman" w:hint="eastAsia"/>
        </w:rPr>
        <w:t xml:space="preserve">를 수행한 경우, 연구의 결과물 (데이터와 보고서 등)은 학회에 귀속된다. </w:t>
      </w:r>
    </w:p>
    <w:p w14:paraId="48085242" w14:textId="5AD68372" w:rsidR="000729B8" w:rsidRDefault="000729B8" w:rsidP="002C1AAB">
      <w:pPr>
        <w:widowControl w:val="0"/>
        <w:numPr>
          <w:ilvl w:val="0"/>
          <w:numId w:val="40"/>
        </w:numPr>
        <w:wordWrap w:val="0"/>
        <w:autoSpaceDE w:val="0"/>
        <w:autoSpaceDN w:val="0"/>
        <w:spacing w:after="200" w:line="276" w:lineRule="auto"/>
        <w:rPr>
          <w:rFonts w:ascii="맑은 고딕" w:eastAsia="맑은 고딕" w:hAnsi="맑은 고딕" w:cs="Times New Roman"/>
        </w:rPr>
      </w:pPr>
      <w:r>
        <w:rPr>
          <w:rFonts w:ascii="맑은 고딕" w:eastAsia="맑은 고딕" w:hAnsi="맑은 고딕" w:cs="Times New Roman" w:hint="eastAsia"/>
        </w:rPr>
        <w:t>연구자는 연구 개시 전 연구계획서를 학회에 제출해야 한다.</w:t>
      </w:r>
      <w:r>
        <w:rPr>
          <w:rFonts w:ascii="맑은 고딕" w:eastAsia="맑은 고딕" w:hAnsi="맑은 고딕" w:cs="Times New Roman"/>
        </w:rPr>
        <w:t xml:space="preserve"> </w:t>
      </w:r>
    </w:p>
    <w:p w14:paraId="6C0EB054" w14:textId="71B3F53B" w:rsidR="002C1AAB" w:rsidRPr="002C1AAB" w:rsidRDefault="002C1AAB" w:rsidP="002C1AAB">
      <w:pPr>
        <w:widowControl w:val="0"/>
        <w:numPr>
          <w:ilvl w:val="0"/>
          <w:numId w:val="40"/>
        </w:numPr>
        <w:wordWrap w:val="0"/>
        <w:autoSpaceDE w:val="0"/>
        <w:autoSpaceDN w:val="0"/>
        <w:spacing w:after="200" w:line="276" w:lineRule="auto"/>
        <w:rPr>
          <w:rFonts w:ascii="맑은 고딕" w:eastAsia="맑은 고딕" w:hAnsi="맑은 고딕" w:cs="Times New Roman"/>
        </w:rPr>
      </w:pPr>
      <w:r w:rsidRPr="002C1AAB">
        <w:rPr>
          <w:rFonts w:ascii="맑은 고딕" w:eastAsia="맑은 고딕" w:hAnsi="맑은 고딕" w:cs="Times New Roman" w:hint="eastAsia"/>
        </w:rPr>
        <w:t>연구자는</w:t>
      </w:r>
      <w:r w:rsidRPr="002C1AAB">
        <w:rPr>
          <w:rFonts w:ascii="맑은 고딕" w:eastAsia="맑은 고딕" w:hAnsi="맑은 고딕" w:cs="Times New Roman"/>
        </w:rPr>
        <w:t xml:space="preserve"> </w:t>
      </w:r>
      <w:r w:rsidRPr="002C1AAB">
        <w:rPr>
          <w:rFonts w:ascii="맑은 고딕" w:eastAsia="맑은 고딕" w:hAnsi="맑은 고딕" w:cs="Times New Roman" w:hint="eastAsia"/>
        </w:rPr>
        <w:t>연구</w:t>
      </w:r>
      <w:r w:rsidRPr="002C1AAB">
        <w:rPr>
          <w:rFonts w:ascii="맑은 고딕" w:eastAsia="맑은 고딕" w:hAnsi="맑은 고딕" w:cs="Times New Roman"/>
        </w:rPr>
        <w:t xml:space="preserve"> </w:t>
      </w:r>
      <w:r w:rsidRPr="002C1AAB">
        <w:rPr>
          <w:rFonts w:ascii="맑은 고딕" w:eastAsia="맑은 고딕" w:hAnsi="맑은 고딕" w:cs="Times New Roman" w:hint="eastAsia"/>
        </w:rPr>
        <w:t>종료</w:t>
      </w:r>
      <w:r w:rsidRPr="002C1AAB">
        <w:rPr>
          <w:rFonts w:ascii="맑은 고딕" w:eastAsia="맑은 고딕" w:hAnsi="맑은 고딕" w:cs="Times New Roman"/>
        </w:rPr>
        <w:t xml:space="preserve"> </w:t>
      </w:r>
      <w:r w:rsidRPr="002C1AAB">
        <w:rPr>
          <w:rFonts w:ascii="맑은 고딕" w:eastAsia="맑은 고딕" w:hAnsi="맑은 고딕" w:cs="Times New Roman" w:hint="eastAsia"/>
        </w:rPr>
        <w:t>시</w:t>
      </w:r>
      <w:r w:rsidRPr="002C1AAB">
        <w:rPr>
          <w:rFonts w:ascii="맑은 고딕" w:eastAsia="맑은 고딕" w:hAnsi="맑은 고딕" w:cs="Times New Roman"/>
        </w:rPr>
        <w:t xml:space="preserve"> </w:t>
      </w:r>
      <w:r w:rsidR="000729B8">
        <w:rPr>
          <w:rFonts w:ascii="맑은 고딕" w:eastAsia="맑은 고딕" w:hAnsi="맑은 고딕" w:cs="Times New Roman"/>
        </w:rPr>
        <w:t>1</w:t>
      </w:r>
      <w:r w:rsidR="000729B8">
        <w:rPr>
          <w:rFonts w:ascii="맑은 고딕" w:eastAsia="맑은 고딕" w:hAnsi="맑은 고딕" w:cs="Times New Roman" w:hint="eastAsia"/>
        </w:rPr>
        <w:t xml:space="preserve">년 이내에 결과보고서와 </w:t>
      </w:r>
      <w:r w:rsidRPr="002C1AAB">
        <w:rPr>
          <w:rFonts w:ascii="맑은 고딕" w:eastAsia="맑은 고딕" w:hAnsi="맑은 고딕" w:cs="Times New Roman" w:hint="eastAsia"/>
        </w:rPr>
        <w:t>모든 데이터를 학회에</w:t>
      </w:r>
      <w:r w:rsidRPr="002C1AAB">
        <w:rPr>
          <w:rFonts w:ascii="맑은 고딕" w:eastAsia="맑은 고딕" w:hAnsi="맑은 고딕" w:cs="Times New Roman"/>
        </w:rPr>
        <w:t xml:space="preserve"> </w:t>
      </w:r>
      <w:r w:rsidRPr="002C1AAB">
        <w:rPr>
          <w:rFonts w:ascii="맑은 고딕" w:eastAsia="맑은 고딕" w:hAnsi="맑은 고딕" w:cs="Times New Roman" w:hint="eastAsia"/>
        </w:rPr>
        <w:t xml:space="preserve">제출해야 한다. </w:t>
      </w:r>
      <w:r w:rsidRPr="002C1AAB">
        <w:rPr>
          <w:rFonts w:ascii="맑은 고딕" w:eastAsia="맑은 고딕" w:hAnsi="맑은 고딕" w:cs="Times New Roman"/>
        </w:rPr>
        <w:t xml:space="preserve"> </w:t>
      </w:r>
    </w:p>
    <w:p w14:paraId="0A8F75CA" w14:textId="2B48428E" w:rsidR="002C1AAB" w:rsidRPr="002C1AAB" w:rsidRDefault="002C1AAB" w:rsidP="002C1AAB">
      <w:pPr>
        <w:widowControl w:val="0"/>
        <w:numPr>
          <w:ilvl w:val="0"/>
          <w:numId w:val="40"/>
        </w:numPr>
        <w:wordWrap w:val="0"/>
        <w:autoSpaceDE w:val="0"/>
        <w:autoSpaceDN w:val="0"/>
        <w:spacing w:after="200" w:line="276" w:lineRule="auto"/>
        <w:rPr>
          <w:rFonts w:ascii="맑은 고딕" w:eastAsia="맑은 고딕" w:hAnsi="맑은 고딕" w:cs="Times New Roman"/>
        </w:rPr>
      </w:pPr>
      <w:r w:rsidRPr="002C1AAB">
        <w:rPr>
          <w:rFonts w:ascii="맑은 고딕" w:eastAsia="맑은 고딕" w:hAnsi="맑은 고딕" w:cs="Times New Roman" w:hint="eastAsia"/>
        </w:rPr>
        <w:t>데이터 및 관련자료는 연구위원회에서 관리한다.</w:t>
      </w:r>
    </w:p>
    <w:p w14:paraId="3CA66FD2" w14:textId="435CEFE2" w:rsidR="002C1AAB" w:rsidRPr="002C1AAB" w:rsidRDefault="002C1AAB" w:rsidP="002C1AAB">
      <w:pPr>
        <w:widowControl w:val="0"/>
        <w:numPr>
          <w:ilvl w:val="0"/>
          <w:numId w:val="40"/>
        </w:numPr>
        <w:wordWrap w:val="0"/>
        <w:autoSpaceDE w:val="0"/>
        <w:autoSpaceDN w:val="0"/>
        <w:spacing w:after="200" w:line="276" w:lineRule="auto"/>
        <w:rPr>
          <w:rFonts w:ascii="맑은 고딕" w:eastAsia="맑은 고딕" w:hAnsi="맑은 고딕" w:cs="Times New Roman"/>
        </w:rPr>
      </w:pPr>
      <w:r w:rsidRPr="002C1AAB">
        <w:rPr>
          <w:rFonts w:ascii="맑은 고딕" w:eastAsia="맑은 고딕" w:hAnsi="맑은 고딕" w:cs="Times New Roman" w:hint="eastAsia"/>
        </w:rPr>
        <w:t>학회는</w:t>
      </w:r>
      <w:r w:rsidRPr="002C1AAB">
        <w:rPr>
          <w:rFonts w:ascii="맑은 고딕" w:eastAsia="맑은 고딕" w:hAnsi="맑은 고딕" w:cs="Times New Roman"/>
        </w:rPr>
        <w:t xml:space="preserve"> </w:t>
      </w:r>
      <w:r w:rsidR="00457050">
        <w:rPr>
          <w:rFonts w:hint="eastAsia"/>
        </w:rPr>
        <w:t>연구 개요와 데이터 구조</w:t>
      </w:r>
      <w:r w:rsidRPr="002C1AAB">
        <w:rPr>
          <w:rFonts w:ascii="맑은 고딕" w:eastAsia="맑은 고딕" w:hAnsi="맑은 고딕" w:cs="Times New Roman"/>
        </w:rPr>
        <w:t xml:space="preserve">를 </w:t>
      </w:r>
      <w:r w:rsidRPr="002C1AAB">
        <w:rPr>
          <w:rFonts w:ascii="맑은 고딕" w:eastAsia="맑은 고딕" w:hAnsi="맑은 고딕" w:cs="Times New Roman" w:hint="eastAsia"/>
        </w:rPr>
        <w:t>정회원들을 대상으로 연구</w:t>
      </w:r>
      <w:r w:rsidR="00457050">
        <w:rPr>
          <w:rFonts w:ascii="맑은 고딕" w:eastAsia="맑은 고딕" w:hAnsi="맑은 고딕" w:cs="Times New Roman" w:hint="eastAsia"/>
        </w:rPr>
        <w:t xml:space="preserve"> </w:t>
      </w:r>
      <w:r w:rsidRPr="002C1AAB">
        <w:rPr>
          <w:rFonts w:ascii="맑은 고딕" w:eastAsia="맑은 고딕" w:hAnsi="맑은 고딕" w:cs="Times New Roman" w:hint="eastAsia"/>
        </w:rPr>
        <w:t>종료 1년</w:t>
      </w:r>
      <w:r w:rsidR="00457050">
        <w:rPr>
          <w:rFonts w:ascii="맑은 고딕" w:eastAsia="맑은 고딕" w:hAnsi="맑은 고딕" w:cs="Times New Roman" w:hint="eastAsia"/>
        </w:rPr>
        <w:t>이내에</w:t>
      </w:r>
      <w:r w:rsidRPr="002C1AAB">
        <w:rPr>
          <w:rFonts w:ascii="맑은 고딕" w:eastAsia="맑은 고딕" w:hAnsi="맑은 고딕" w:cs="Times New Roman" w:hint="eastAsia"/>
        </w:rPr>
        <w:t xml:space="preserve"> 학회 홈페이지에 공개한다.</w:t>
      </w:r>
    </w:p>
    <w:p w14:paraId="581C8FEC" w14:textId="5F6B7B5B" w:rsidR="002C1AAB" w:rsidRPr="002C1AAB" w:rsidRDefault="002C1AAB" w:rsidP="002C1AAB">
      <w:pPr>
        <w:widowControl w:val="0"/>
        <w:numPr>
          <w:ilvl w:val="0"/>
          <w:numId w:val="40"/>
        </w:numPr>
        <w:wordWrap w:val="0"/>
        <w:autoSpaceDE w:val="0"/>
        <w:autoSpaceDN w:val="0"/>
        <w:spacing w:after="200" w:line="276" w:lineRule="auto"/>
        <w:rPr>
          <w:rFonts w:ascii="맑은 고딕" w:eastAsia="맑은 고딕" w:hAnsi="맑은 고딕" w:cs="Times New Roman"/>
        </w:rPr>
      </w:pPr>
      <w:r w:rsidRPr="002C1AAB">
        <w:rPr>
          <w:rFonts w:ascii="맑은 고딕" w:eastAsia="맑은 고딕" w:hAnsi="맑은 고딕" w:cs="Times New Roman" w:hint="eastAsia"/>
        </w:rPr>
        <w:t xml:space="preserve">데이터를 이용하고자 하는 </w:t>
      </w:r>
      <w:r w:rsidR="005B3F71">
        <w:rPr>
          <w:rFonts w:ascii="맑은 고딕" w:eastAsia="맑은 고딕" w:hAnsi="맑은 고딕" w:cs="Times New Roman" w:hint="eastAsia"/>
        </w:rPr>
        <w:t>회원은</w:t>
      </w:r>
      <w:r w:rsidRPr="002C1AAB">
        <w:rPr>
          <w:rFonts w:ascii="맑은 고딕" w:eastAsia="맑은 고딕" w:hAnsi="맑은 고딕" w:cs="Times New Roman" w:hint="eastAsia"/>
        </w:rPr>
        <w:t xml:space="preserve"> 학회에 데이터 이용 및 연구계획서를 제출한다. </w:t>
      </w:r>
    </w:p>
    <w:p w14:paraId="5ACA3942" w14:textId="6C7187D6" w:rsidR="002C1AAB" w:rsidRDefault="002C1AAB" w:rsidP="002C1AAB">
      <w:pPr>
        <w:widowControl w:val="0"/>
        <w:numPr>
          <w:ilvl w:val="0"/>
          <w:numId w:val="40"/>
        </w:numPr>
        <w:wordWrap w:val="0"/>
        <w:autoSpaceDE w:val="0"/>
        <w:autoSpaceDN w:val="0"/>
        <w:spacing w:after="200" w:line="276" w:lineRule="auto"/>
        <w:rPr>
          <w:rFonts w:ascii="맑은 고딕" w:eastAsia="맑은 고딕" w:hAnsi="맑은 고딕" w:cs="Times New Roman"/>
        </w:rPr>
      </w:pPr>
      <w:r w:rsidRPr="002C1AAB">
        <w:rPr>
          <w:rFonts w:ascii="맑은 고딕" w:eastAsia="맑은 고딕" w:hAnsi="맑은 고딕" w:cs="Times New Roman" w:hint="eastAsia"/>
        </w:rPr>
        <w:t>연구위원회</w:t>
      </w:r>
      <w:r w:rsidR="00457050">
        <w:rPr>
          <w:rFonts w:ascii="맑은 고딕" w:eastAsia="맑은 고딕" w:hAnsi="맑은 고딕" w:cs="Times New Roman" w:hint="eastAsia"/>
        </w:rPr>
        <w:t xml:space="preserve">는 </w:t>
      </w:r>
      <w:r w:rsidR="000729B8">
        <w:rPr>
          <w:rFonts w:ascii="맑은 고딕" w:eastAsia="맑은 고딕" w:hAnsi="맑은 고딕" w:cs="Times New Roman" w:hint="eastAsia"/>
        </w:rPr>
        <w:t>과제를 수행한</w:t>
      </w:r>
      <w:r w:rsidR="00457050">
        <w:rPr>
          <w:rFonts w:ascii="맑은 고딕" w:eastAsia="맑은 고딕" w:hAnsi="맑은 고딕" w:cs="Times New Roman" w:hint="eastAsia"/>
        </w:rPr>
        <w:t xml:space="preserve"> 연구진과 함께 </w:t>
      </w:r>
      <w:r w:rsidRPr="002C1AAB">
        <w:rPr>
          <w:rFonts w:ascii="맑은 고딕" w:eastAsia="맑은 고딕" w:hAnsi="맑은 고딕" w:cs="Times New Roman" w:hint="eastAsia"/>
        </w:rPr>
        <w:t>연구계획을 검토 후 데이터 제공을 결정한다.</w:t>
      </w:r>
    </w:p>
    <w:p w14:paraId="0D986E78" w14:textId="16341D02" w:rsidR="00457050" w:rsidRDefault="00457050" w:rsidP="00D503D5">
      <w:pPr>
        <w:pStyle w:val="a5"/>
        <w:numPr>
          <w:ilvl w:val="0"/>
          <w:numId w:val="40"/>
        </w:numPr>
        <w:ind w:leftChars="0"/>
      </w:pPr>
      <w:r w:rsidRPr="00302580">
        <w:rPr>
          <w:rFonts w:hint="eastAsia"/>
        </w:rPr>
        <w:t>연구</w:t>
      </w:r>
      <w:r>
        <w:rPr>
          <w:rFonts w:hint="eastAsia"/>
        </w:rPr>
        <w:t xml:space="preserve"> </w:t>
      </w:r>
      <w:r w:rsidRPr="00302580">
        <w:rPr>
          <w:rFonts w:hint="eastAsia"/>
        </w:rPr>
        <w:t xml:space="preserve">결과물 중 </w:t>
      </w:r>
      <w:r>
        <w:rPr>
          <w:rFonts w:hint="eastAsia"/>
        </w:rPr>
        <w:t>한 개 이상을</w:t>
      </w:r>
      <w:r w:rsidRPr="00302580">
        <w:rPr>
          <w:rFonts w:hint="eastAsia"/>
        </w:rPr>
        <w:t xml:space="preserve"> </w:t>
      </w:r>
      <w:r w:rsidRPr="00302580">
        <w:t>JSM</w:t>
      </w:r>
      <w:r w:rsidRPr="00302580">
        <w:rPr>
          <w:rFonts w:hint="eastAsia"/>
        </w:rPr>
        <w:t xml:space="preserve">에 </w:t>
      </w:r>
      <w:r>
        <w:rPr>
          <w:rFonts w:hint="eastAsia"/>
        </w:rPr>
        <w:t>투고</w:t>
      </w:r>
      <w:r w:rsidRPr="00302580">
        <w:rPr>
          <w:rFonts w:hint="eastAsia"/>
        </w:rPr>
        <w:t>해야 한다.</w:t>
      </w:r>
    </w:p>
    <w:p w14:paraId="3C043F9F" w14:textId="66A9D439" w:rsidR="00457050" w:rsidRDefault="00457050" w:rsidP="00D503D5">
      <w:pPr>
        <w:pStyle w:val="a5"/>
        <w:numPr>
          <w:ilvl w:val="0"/>
          <w:numId w:val="40"/>
        </w:numPr>
        <w:ind w:leftChars="0"/>
      </w:pPr>
      <w:r>
        <w:rPr>
          <w:rFonts w:hint="eastAsia"/>
        </w:rPr>
        <w:t>논문 사사에 대한수면연구학회의 지원을 받았음을 명시한다.</w:t>
      </w:r>
    </w:p>
    <w:p w14:paraId="400222B8" w14:textId="77777777" w:rsidR="0073589B" w:rsidRPr="00B42BEB" w:rsidRDefault="0073589B" w:rsidP="00A07CD5">
      <w:pPr>
        <w:spacing w:after="0" w:line="384" w:lineRule="auto"/>
        <w:jc w:val="left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5923245F" w14:textId="6E120E90" w:rsidR="006A6E68" w:rsidRPr="00A07CD5" w:rsidRDefault="006A6E68" w:rsidP="006A6E68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 w:rsidRPr="00A07CD5">
        <w:rPr>
          <w:rFonts w:eastAsiaTheme="minorHAnsi" w:cs="굴림"/>
          <w:b/>
          <w:bCs/>
          <w:color w:val="000000"/>
          <w:kern w:val="0"/>
          <w:szCs w:val="20"/>
        </w:rPr>
        <w:t>1</w:t>
      </w:r>
      <w:r w:rsidR="0073589B">
        <w:rPr>
          <w:rFonts w:eastAsiaTheme="minorHAnsi" w:cs="굴림"/>
          <w:b/>
          <w:bCs/>
          <w:color w:val="000000"/>
          <w:kern w:val="0"/>
          <w:szCs w:val="20"/>
        </w:rPr>
        <w:t>2</w:t>
      </w:r>
      <w:r w:rsidRPr="00A07CD5">
        <w:rPr>
          <w:rFonts w:eastAsiaTheme="minorHAnsi" w:cs="굴림"/>
          <w:b/>
          <w:bCs/>
          <w:color w:val="000000"/>
          <w:kern w:val="0"/>
          <w:szCs w:val="20"/>
        </w:rPr>
        <w:t xml:space="preserve">. </w:t>
      </w:r>
      <w:r>
        <w:rPr>
          <w:rFonts w:eastAsiaTheme="minorHAnsi" w:cs="굴림" w:hint="eastAsia"/>
          <w:b/>
          <w:bCs/>
          <w:color w:val="000000"/>
          <w:kern w:val="0"/>
          <w:szCs w:val="20"/>
        </w:rPr>
        <w:t>부칙</w:t>
      </w:r>
    </w:p>
    <w:p w14:paraId="343737B0" w14:textId="7C87F955" w:rsidR="006A6E68" w:rsidRDefault="006A6E68" w:rsidP="006A6E6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A6E68">
        <w:rPr>
          <w:rFonts w:eastAsiaTheme="minorHAnsi" w:cs="굴림" w:hint="eastAsia"/>
          <w:color w:val="000000"/>
          <w:kern w:val="0"/>
          <w:szCs w:val="20"/>
        </w:rPr>
        <w:t>본</w:t>
      </w:r>
      <w:r w:rsidRPr="006A6E68">
        <w:rPr>
          <w:rFonts w:eastAsiaTheme="minorHAnsi" w:cs="굴림"/>
          <w:color w:val="000000"/>
          <w:kern w:val="0"/>
          <w:szCs w:val="20"/>
        </w:rPr>
        <w:t xml:space="preserve"> 개정 규정은 2022년 </w:t>
      </w:r>
      <w:r w:rsidR="001561D6">
        <w:rPr>
          <w:rFonts w:eastAsiaTheme="minorHAnsi" w:cs="굴림"/>
          <w:color w:val="000000"/>
          <w:kern w:val="0"/>
          <w:szCs w:val="20"/>
        </w:rPr>
        <w:t>10</w:t>
      </w:r>
      <w:r w:rsidRPr="006A6E68">
        <w:rPr>
          <w:rFonts w:eastAsiaTheme="minorHAnsi" w:cs="굴림"/>
          <w:color w:val="000000"/>
          <w:kern w:val="0"/>
          <w:szCs w:val="20"/>
        </w:rPr>
        <w:t xml:space="preserve">월 </w:t>
      </w:r>
      <w:r w:rsidR="001561D6">
        <w:rPr>
          <w:rFonts w:eastAsiaTheme="minorHAnsi" w:cs="굴림"/>
          <w:color w:val="000000"/>
          <w:kern w:val="0"/>
          <w:szCs w:val="20"/>
        </w:rPr>
        <w:t>5</w:t>
      </w:r>
      <w:r w:rsidRPr="006A6E68">
        <w:rPr>
          <w:rFonts w:eastAsiaTheme="minorHAnsi" w:cs="굴림"/>
          <w:color w:val="000000"/>
          <w:kern w:val="0"/>
          <w:szCs w:val="20"/>
        </w:rPr>
        <w:t>일부터 시행한다.</w:t>
      </w:r>
    </w:p>
    <w:p w14:paraId="24D3791F" w14:textId="77777777" w:rsidR="006A6E68" w:rsidRPr="006A6E68" w:rsidRDefault="006A6E68" w:rsidP="00A07CD5">
      <w:pPr>
        <w:spacing w:after="0" w:line="384" w:lineRule="auto"/>
        <w:jc w:val="left"/>
        <w:textAlignment w:val="baseline"/>
        <w:rPr>
          <w:rFonts w:eastAsiaTheme="minorHAnsi" w:cs="굴림"/>
          <w:color w:val="000000"/>
          <w:kern w:val="0"/>
          <w:szCs w:val="20"/>
        </w:rPr>
      </w:pPr>
    </w:p>
    <w:sectPr w:rsidR="006A6E68" w:rsidRPr="006A6E68" w:rsidSect="00DC1E4A">
      <w:footerReference w:type="default" r:id="rId10"/>
      <w:pgSz w:w="11906" w:h="16838"/>
      <w:pgMar w:top="1701" w:right="1440" w:bottom="1440" w:left="1440" w:header="0" w:footer="34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BB18F" w14:textId="77777777" w:rsidR="00537553" w:rsidRDefault="00537553" w:rsidP="00B404A7">
      <w:pPr>
        <w:spacing w:after="0" w:line="240" w:lineRule="auto"/>
      </w:pPr>
      <w:r>
        <w:separator/>
      </w:r>
    </w:p>
  </w:endnote>
  <w:endnote w:type="continuationSeparator" w:id="0">
    <w:p w14:paraId="6E98F2E8" w14:textId="77777777" w:rsidR="00537553" w:rsidRDefault="00537553" w:rsidP="00B40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7779844"/>
      <w:docPartObj>
        <w:docPartGallery w:val="Page Numbers (Bottom of Page)"/>
        <w:docPartUnique/>
      </w:docPartObj>
    </w:sdtPr>
    <w:sdtContent>
      <w:p w14:paraId="4E5C3441" w14:textId="6E466804" w:rsidR="006401F8" w:rsidRDefault="006401F8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3F71" w:rsidRPr="005B3F71">
          <w:rPr>
            <w:noProof/>
            <w:lang w:val="ko-KR"/>
          </w:rPr>
          <w:t>9</w:t>
        </w:r>
        <w:r>
          <w:fldChar w:fldCharType="end"/>
        </w:r>
      </w:p>
    </w:sdtContent>
  </w:sdt>
  <w:p w14:paraId="345C6F79" w14:textId="77777777" w:rsidR="006401F8" w:rsidRDefault="006401F8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5028D" w14:textId="77777777" w:rsidR="00537553" w:rsidRDefault="00537553" w:rsidP="00B404A7">
      <w:pPr>
        <w:spacing w:after="0" w:line="240" w:lineRule="auto"/>
      </w:pPr>
      <w:r>
        <w:separator/>
      </w:r>
    </w:p>
  </w:footnote>
  <w:footnote w:type="continuationSeparator" w:id="0">
    <w:p w14:paraId="7F243076" w14:textId="77777777" w:rsidR="00537553" w:rsidRDefault="00537553" w:rsidP="00B404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59CC"/>
    <w:multiLevelType w:val="hybridMultilevel"/>
    <w:tmpl w:val="A0B4CAEE"/>
    <w:lvl w:ilvl="0" w:tplc="F62A301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AF1355"/>
    <w:multiLevelType w:val="hybridMultilevel"/>
    <w:tmpl w:val="96BC3494"/>
    <w:lvl w:ilvl="0" w:tplc="887464BA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D262219"/>
    <w:multiLevelType w:val="hybridMultilevel"/>
    <w:tmpl w:val="E834A4BC"/>
    <w:lvl w:ilvl="0" w:tplc="E15043C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40B189D"/>
    <w:multiLevelType w:val="hybridMultilevel"/>
    <w:tmpl w:val="BEAC79BC"/>
    <w:lvl w:ilvl="0" w:tplc="5694BDD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5FA42A6"/>
    <w:multiLevelType w:val="hybridMultilevel"/>
    <w:tmpl w:val="5DD404AA"/>
    <w:lvl w:ilvl="0" w:tplc="99D4DCF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6BE3CE4"/>
    <w:multiLevelType w:val="hybridMultilevel"/>
    <w:tmpl w:val="8E7EEB52"/>
    <w:lvl w:ilvl="0" w:tplc="943C2C3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807740E"/>
    <w:multiLevelType w:val="hybridMultilevel"/>
    <w:tmpl w:val="375C3EB4"/>
    <w:lvl w:ilvl="0" w:tplc="132600D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C2F6275"/>
    <w:multiLevelType w:val="hybridMultilevel"/>
    <w:tmpl w:val="634E22BA"/>
    <w:lvl w:ilvl="0" w:tplc="28FA7BF2">
      <w:start w:val="1"/>
      <w:numFmt w:val="decimal"/>
      <w:lvlText w:val="%1)"/>
      <w:lvlJc w:val="left"/>
      <w:pPr>
        <w:ind w:left="11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5" w:hanging="400"/>
      </w:pPr>
    </w:lvl>
    <w:lvl w:ilvl="2" w:tplc="0409001B" w:tentative="1">
      <w:start w:val="1"/>
      <w:numFmt w:val="lowerRoman"/>
      <w:lvlText w:val="%3."/>
      <w:lvlJc w:val="right"/>
      <w:pPr>
        <w:ind w:left="2005" w:hanging="400"/>
      </w:pPr>
    </w:lvl>
    <w:lvl w:ilvl="3" w:tplc="0409000F" w:tentative="1">
      <w:start w:val="1"/>
      <w:numFmt w:val="decimal"/>
      <w:lvlText w:val="%4."/>
      <w:lvlJc w:val="left"/>
      <w:pPr>
        <w:ind w:left="2405" w:hanging="400"/>
      </w:pPr>
    </w:lvl>
    <w:lvl w:ilvl="4" w:tplc="04090019" w:tentative="1">
      <w:start w:val="1"/>
      <w:numFmt w:val="upperLetter"/>
      <w:lvlText w:val="%5."/>
      <w:lvlJc w:val="left"/>
      <w:pPr>
        <w:ind w:left="2805" w:hanging="400"/>
      </w:pPr>
    </w:lvl>
    <w:lvl w:ilvl="5" w:tplc="0409001B" w:tentative="1">
      <w:start w:val="1"/>
      <w:numFmt w:val="lowerRoman"/>
      <w:lvlText w:val="%6."/>
      <w:lvlJc w:val="right"/>
      <w:pPr>
        <w:ind w:left="3205" w:hanging="400"/>
      </w:pPr>
    </w:lvl>
    <w:lvl w:ilvl="6" w:tplc="0409000F" w:tentative="1">
      <w:start w:val="1"/>
      <w:numFmt w:val="decimal"/>
      <w:lvlText w:val="%7."/>
      <w:lvlJc w:val="left"/>
      <w:pPr>
        <w:ind w:left="3605" w:hanging="400"/>
      </w:pPr>
    </w:lvl>
    <w:lvl w:ilvl="7" w:tplc="04090019" w:tentative="1">
      <w:start w:val="1"/>
      <w:numFmt w:val="upperLetter"/>
      <w:lvlText w:val="%8."/>
      <w:lvlJc w:val="left"/>
      <w:pPr>
        <w:ind w:left="4005" w:hanging="400"/>
      </w:pPr>
    </w:lvl>
    <w:lvl w:ilvl="8" w:tplc="0409001B" w:tentative="1">
      <w:start w:val="1"/>
      <w:numFmt w:val="lowerRoman"/>
      <w:lvlText w:val="%9."/>
      <w:lvlJc w:val="right"/>
      <w:pPr>
        <w:ind w:left="4405" w:hanging="400"/>
      </w:pPr>
    </w:lvl>
  </w:abstractNum>
  <w:abstractNum w:abstractNumId="8" w15:restartNumberingAfterBreak="0">
    <w:nsid w:val="2474236C"/>
    <w:multiLevelType w:val="hybridMultilevel"/>
    <w:tmpl w:val="7A84935E"/>
    <w:lvl w:ilvl="0" w:tplc="2B90770C">
      <w:start w:val="2"/>
      <w:numFmt w:val="bullet"/>
      <w:lvlText w:val=""/>
      <w:lvlJc w:val="left"/>
      <w:pPr>
        <w:ind w:left="1287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72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2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7" w:hanging="400"/>
      </w:pPr>
      <w:rPr>
        <w:rFonts w:ascii="Wingdings" w:hAnsi="Wingdings" w:hint="default"/>
      </w:rPr>
    </w:lvl>
  </w:abstractNum>
  <w:abstractNum w:abstractNumId="9" w15:restartNumberingAfterBreak="0">
    <w:nsid w:val="28B442EB"/>
    <w:multiLevelType w:val="hybridMultilevel"/>
    <w:tmpl w:val="E71EE976"/>
    <w:lvl w:ilvl="0" w:tplc="162A882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9513A76"/>
    <w:multiLevelType w:val="hybridMultilevel"/>
    <w:tmpl w:val="9404FF6C"/>
    <w:lvl w:ilvl="0" w:tplc="3EF00A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2C3C3400"/>
    <w:multiLevelType w:val="hybridMultilevel"/>
    <w:tmpl w:val="7772EEE0"/>
    <w:lvl w:ilvl="0" w:tplc="1ECE413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D72277A"/>
    <w:multiLevelType w:val="hybridMultilevel"/>
    <w:tmpl w:val="6FC4515E"/>
    <w:lvl w:ilvl="0" w:tplc="18A4CF7C">
      <w:start w:val="4"/>
      <w:numFmt w:val="bullet"/>
      <w:lvlText w:val=""/>
      <w:lvlJc w:val="left"/>
      <w:pPr>
        <w:ind w:left="927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abstractNum w:abstractNumId="13" w15:restartNumberingAfterBreak="0">
    <w:nsid w:val="2DEC6CDA"/>
    <w:multiLevelType w:val="hybridMultilevel"/>
    <w:tmpl w:val="CF7657D8"/>
    <w:lvl w:ilvl="0" w:tplc="DC08B9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2E9F52EC"/>
    <w:multiLevelType w:val="hybridMultilevel"/>
    <w:tmpl w:val="39864ACA"/>
    <w:lvl w:ilvl="0" w:tplc="04090003">
      <w:start w:val="1"/>
      <w:numFmt w:val="bullet"/>
      <w:lvlText w:val=""/>
      <w:lvlJc w:val="left"/>
      <w:pPr>
        <w:ind w:left="72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6" w:hanging="400"/>
      </w:pPr>
      <w:rPr>
        <w:rFonts w:ascii="Wingdings" w:hAnsi="Wingdings" w:hint="default"/>
      </w:rPr>
    </w:lvl>
  </w:abstractNum>
  <w:abstractNum w:abstractNumId="15" w15:restartNumberingAfterBreak="0">
    <w:nsid w:val="35CC189F"/>
    <w:multiLevelType w:val="hybridMultilevel"/>
    <w:tmpl w:val="65FAAED4"/>
    <w:lvl w:ilvl="0" w:tplc="CBBEF28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360A597B"/>
    <w:multiLevelType w:val="hybridMultilevel"/>
    <w:tmpl w:val="0A62B1F6"/>
    <w:lvl w:ilvl="0" w:tplc="04090011">
      <w:start w:val="1"/>
      <w:numFmt w:val="decimalEnclosedCircle"/>
      <w:lvlText w:val="%1"/>
      <w:lvlJc w:val="left"/>
      <w:pPr>
        <w:ind w:left="1880" w:hanging="360"/>
      </w:pPr>
      <w:rPr>
        <w:rFonts w:hint="default"/>
      </w:rPr>
    </w:lvl>
    <w:lvl w:ilvl="1" w:tplc="04090011">
      <w:start w:val="1"/>
      <w:numFmt w:val="decimalEnclosedCircle"/>
      <w:lvlText w:val="%2"/>
      <w:lvlJc w:val="left"/>
      <w:pPr>
        <w:ind w:left="2320" w:hanging="400"/>
      </w:pPr>
    </w:lvl>
    <w:lvl w:ilvl="2" w:tplc="0409001B" w:tentative="1">
      <w:start w:val="1"/>
      <w:numFmt w:val="lowerRoman"/>
      <w:lvlText w:val="%3."/>
      <w:lvlJc w:val="right"/>
      <w:pPr>
        <w:ind w:left="2720" w:hanging="400"/>
      </w:pPr>
    </w:lvl>
    <w:lvl w:ilvl="3" w:tplc="0409000F" w:tentative="1">
      <w:start w:val="1"/>
      <w:numFmt w:val="decimal"/>
      <w:lvlText w:val="%4."/>
      <w:lvlJc w:val="left"/>
      <w:pPr>
        <w:ind w:left="3120" w:hanging="400"/>
      </w:pPr>
    </w:lvl>
    <w:lvl w:ilvl="4" w:tplc="04090019" w:tentative="1">
      <w:start w:val="1"/>
      <w:numFmt w:val="upperLetter"/>
      <w:lvlText w:val="%5."/>
      <w:lvlJc w:val="left"/>
      <w:pPr>
        <w:ind w:left="3520" w:hanging="400"/>
      </w:pPr>
    </w:lvl>
    <w:lvl w:ilvl="5" w:tplc="0409001B" w:tentative="1">
      <w:start w:val="1"/>
      <w:numFmt w:val="lowerRoman"/>
      <w:lvlText w:val="%6."/>
      <w:lvlJc w:val="right"/>
      <w:pPr>
        <w:ind w:left="3920" w:hanging="400"/>
      </w:pPr>
    </w:lvl>
    <w:lvl w:ilvl="6" w:tplc="0409000F" w:tentative="1">
      <w:start w:val="1"/>
      <w:numFmt w:val="decimal"/>
      <w:lvlText w:val="%7."/>
      <w:lvlJc w:val="left"/>
      <w:pPr>
        <w:ind w:left="4320" w:hanging="400"/>
      </w:pPr>
    </w:lvl>
    <w:lvl w:ilvl="7" w:tplc="04090019" w:tentative="1">
      <w:start w:val="1"/>
      <w:numFmt w:val="upperLetter"/>
      <w:lvlText w:val="%8."/>
      <w:lvlJc w:val="left"/>
      <w:pPr>
        <w:ind w:left="4720" w:hanging="400"/>
      </w:pPr>
    </w:lvl>
    <w:lvl w:ilvl="8" w:tplc="0409001B" w:tentative="1">
      <w:start w:val="1"/>
      <w:numFmt w:val="lowerRoman"/>
      <w:lvlText w:val="%9."/>
      <w:lvlJc w:val="right"/>
      <w:pPr>
        <w:ind w:left="5120" w:hanging="400"/>
      </w:pPr>
    </w:lvl>
  </w:abstractNum>
  <w:abstractNum w:abstractNumId="17" w15:restartNumberingAfterBreak="0">
    <w:nsid w:val="3863782C"/>
    <w:multiLevelType w:val="hybridMultilevel"/>
    <w:tmpl w:val="14BA697E"/>
    <w:lvl w:ilvl="0" w:tplc="0F989D0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3C8A4612"/>
    <w:multiLevelType w:val="hybridMultilevel"/>
    <w:tmpl w:val="029C7E2C"/>
    <w:lvl w:ilvl="0" w:tplc="B5CAA89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D424195"/>
    <w:multiLevelType w:val="hybridMultilevel"/>
    <w:tmpl w:val="811A2F6A"/>
    <w:lvl w:ilvl="0" w:tplc="077215B6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3FA13C3C"/>
    <w:multiLevelType w:val="hybridMultilevel"/>
    <w:tmpl w:val="83EC8490"/>
    <w:lvl w:ilvl="0" w:tplc="52004CD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408560F4"/>
    <w:multiLevelType w:val="hybridMultilevel"/>
    <w:tmpl w:val="CD7A7192"/>
    <w:lvl w:ilvl="0" w:tplc="75E40F8C">
      <w:start w:val="1"/>
      <w:numFmt w:val="decimal"/>
      <w:lvlText w:val="%1)"/>
      <w:lvlJc w:val="left"/>
      <w:pPr>
        <w:ind w:left="76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4089787D"/>
    <w:multiLevelType w:val="hybridMultilevel"/>
    <w:tmpl w:val="55F2771E"/>
    <w:lvl w:ilvl="0" w:tplc="60F4CF5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441D52CE"/>
    <w:multiLevelType w:val="hybridMultilevel"/>
    <w:tmpl w:val="04BACDEC"/>
    <w:lvl w:ilvl="0" w:tplc="04090011">
      <w:start w:val="1"/>
      <w:numFmt w:val="decimalEnclosedCircle"/>
      <w:lvlText w:val="%1"/>
      <w:lvlJc w:val="left"/>
      <w:pPr>
        <w:ind w:left="1327" w:hanging="400"/>
      </w:pPr>
    </w:lvl>
    <w:lvl w:ilvl="1" w:tplc="04090019" w:tentative="1">
      <w:start w:val="1"/>
      <w:numFmt w:val="upperLetter"/>
      <w:lvlText w:val="%2."/>
      <w:lvlJc w:val="left"/>
      <w:pPr>
        <w:ind w:left="1727" w:hanging="400"/>
      </w:pPr>
    </w:lvl>
    <w:lvl w:ilvl="2" w:tplc="0409001B" w:tentative="1">
      <w:start w:val="1"/>
      <w:numFmt w:val="lowerRoman"/>
      <w:lvlText w:val="%3."/>
      <w:lvlJc w:val="right"/>
      <w:pPr>
        <w:ind w:left="2127" w:hanging="400"/>
      </w:pPr>
    </w:lvl>
    <w:lvl w:ilvl="3" w:tplc="0409000F" w:tentative="1">
      <w:start w:val="1"/>
      <w:numFmt w:val="decimal"/>
      <w:lvlText w:val="%4."/>
      <w:lvlJc w:val="left"/>
      <w:pPr>
        <w:ind w:left="2527" w:hanging="400"/>
      </w:pPr>
    </w:lvl>
    <w:lvl w:ilvl="4" w:tplc="04090019" w:tentative="1">
      <w:start w:val="1"/>
      <w:numFmt w:val="upperLetter"/>
      <w:lvlText w:val="%5."/>
      <w:lvlJc w:val="left"/>
      <w:pPr>
        <w:ind w:left="2927" w:hanging="400"/>
      </w:pPr>
    </w:lvl>
    <w:lvl w:ilvl="5" w:tplc="0409001B" w:tentative="1">
      <w:start w:val="1"/>
      <w:numFmt w:val="lowerRoman"/>
      <w:lvlText w:val="%6."/>
      <w:lvlJc w:val="right"/>
      <w:pPr>
        <w:ind w:left="3327" w:hanging="400"/>
      </w:pPr>
    </w:lvl>
    <w:lvl w:ilvl="6" w:tplc="0409000F" w:tentative="1">
      <w:start w:val="1"/>
      <w:numFmt w:val="decimal"/>
      <w:lvlText w:val="%7."/>
      <w:lvlJc w:val="left"/>
      <w:pPr>
        <w:ind w:left="3727" w:hanging="400"/>
      </w:pPr>
    </w:lvl>
    <w:lvl w:ilvl="7" w:tplc="04090019" w:tentative="1">
      <w:start w:val="1"/>
      <w:numFmt w:val="upperLetter"/>
      <w:lvlText w:val="%8."/>
      <w:lvlJc w:val="left"/>
      <w:pPr>
        <w:ind w:left="4127" w:hanging="400"/>
      </w:pPr>
    </w:lvl>
    <w:lvl w:ilvl="8" w:tplc="0409001B" w:tentative="1">
      <w:start w:val="1"/>
      <w:numFmt w:val="lowerRoman"/>
      <w:lvlText w:val="%9."/>
      <w:lvlJc w:val="right"/>
      <w:pPr>
        <w:ind w:left="4527" w:hanging="400"/>
      </w:pPr>
    </w:lvl>
  </w:abstractNum>
  <w:abstractNum w:abstractNumId="24" w15:restartNumberingAfterBreak="0">
    <w:nsid w:val="4A060C78"/>
    <w:multiLevelType w:val="hybridMultilevel"/>
    <w:tmpl w:val="56BAB294"/>
    <w:lvl w:ilvl="0" w:tplc="142E7DBC">
      <w:start w:val="1"/>
      <w:numFmt w:val="bullet"/>
      <w:lvlText w:val="-"/>
      <w:lvlJc w:val="left"/>
      <w:pPr>
        <w:ind w:left="927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1600" w:hanging="400"/>
      </w:pPr>
      <w:rPr>
        <w:rFonts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4BDB45D6"/>
    <w:multiLevelType w:val="hybridMultilevel"/>
    <w:tmpl w:val="145C9176"/>
    <w:lvl w:ilvl="0" w:tplc="077215B6">
      <w:start w:val="1"/>
      <w:numFmt w:val="decimalEnclosedCircle"/>
      <w:lvlText w:val="%1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27" w:hanging="400"/>
      </w:pPr>
    </w:lvl>
    <w:lvl w:ilvl="2" w:tplc="0409001B" w:tentative="1">
      <w:start w:val="1"/>
      <w:numFmt w:val="lowerRoman"/>
      <w:lvlText w:val="%3."/>
      <w:lvlJc w:val="right"/>
      <w:pPr>
        <w:ind w:left="2127" w:hanging="400"/>
      </w:pPr>
    </w:lvl>
    <w:lvl w:ilvl="3" w:tplc="0409000F" w:tentative="1">
      <w:start w:val="1"/>
      <w:numFmt w:val="decimal"/>
      <w:lvlText w:val="%4."/>
      <w:lvlJc w:val="left"/>
      <w:pPr>
        <w:ind w:left="2527" w:hanging="400"/>
      </w:pPr>
    </w:lvl>
    <w:lvl w:ilvl="4" w:tplc="04090019" w:tentative="1">
      <w:start w:val="1"/>
      <w:numFmt w:val="upperLetter"/>
      <w:lvlText w:val="%5."/>
      <w:lvlJc w:val="left"/>
      <w:pPr>
        <w:ind w:left="2927" w:hanging="400"/>
      </w:pPr>
    </w:lvl>
    <w:lvl w:ilvl="5" w:tplc="0409001B" w:tentative="1">
      <w:start w:val="1"/>
      <w:numFmt w:val="lowerRoman"/>
      <w:lvlText w:val="%6."/>
      <w:lvlJc w:val="right"/>
      <w:pPr>
        <w:ind w:left="3327" w:hanging="400"/>
      </w:pPr>
    </w:lvl>
    <w:lvl w:ilvl="6" w:tplc="0409000F" w:tentative="1">
      <w:start w:val="1"/>
      <w:numFmt w:val="decimal"/>
      <w:lvlText w:val="%7."/>
      <w:lvlJc w:val="left"/>
      <w:pPr>
        <w:ind w:left="3727" w:hanging="400"/>
      </w:pPr>
    </w:lvl>
    <w:lvl w:ilvl="7" w:tplc="04090019" w:tentative="1">
      <w:start w:val="1"/>
      <w:numFmt w:val="upperLetter"/>
      <w:lvlText w:val="%8."/>
      <w:lvlJc w:val="left"/>
      <w:pPr>
        <w:ind w:left="4127" w:hanging="400"/>
      </w:pPr>
    </w:lvl>
    <w:lvl w:ilvl="8" w:tplc="0409001B" w:tentative="1">
      <w:start w:val="1"/>
      <w:numFmt w:val="lowerRoman"/>
      <w:lvlText w:val="%9."/>
      <w:lvlJc w:val="right"/>
      <w:pPr>
        <w:ind w:left="4527" w:hanging="400"/>
      </w:pPr>
    </w:lvl>
  </w:abstractNum>
  <w:abstractNum w:abstractNumId="26" w15:restartNumberingAfterBreak="0">
    <w:nsid w:val="4F012837"/>
    <w:multiLevelType w:val="hybridMultilevel"/>
    <w:tmpl w:val="4AD2A70E"/>
    <w:lvl w:ilvl="0" w:tplc="077215B6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 w15:restartNumberingAfterBreak="0">
    <w:nsid w:val="53AA75D7"/>
    <w:multiLevelType w:val="hybridMultilevel"/>
    <w:tmpl w:val="120CA404"/>
    <w:lvl w:ilvl="0" w:tplc="6444FABE">
      <w:start w:val="1"/>
      <w:numFmt w:val="decimal"/>
      <w:lvlText w:val="%1."/>
      <w:lvlJc w:val="left"/>
      <w:pPr>
        <w:ind w:left="805" w:hanging="40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5B621514"/>
    <w:multiLevelType w:val="hybridMultilevel"/>
    <w:tmpl w:val="75085600"/>
    <w:lvl w:ilvl="0" w:tplc="BD7009F8">
      <w:start w:val="1"/>
      <w:numFmt w:val="decimal"/>
      <w:lvlText w:val="%1)"/>
      <w:lvlJc w:val="left"/>
      <w:pPr>
        <w:ind w:left="785" w:hanging="360"/>
      </w:pPr>
      <w:rPr>
        <w:rFonts w:hint="default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25" w:hanging="400"/>
      </w:pPr>
    </w:lvl>
    <w:lvl w:ilvl="2" w:tplc="0409001B" w:tentative="1">
      <w:start w:val="1"/>
      <w:numFmt w:val="lowerRoman"/>
      <w:lvlText w:val="%3."/>
      <w:lvlJc w:val="right"/>
      <w:pPr>
        <w:ind w:left="1625" w:hanging="400"/>
      </w:pPr>
    </w:lvl>
    <w:lvl w:ilvl="3" w:tplc="0409000F" w:tentative="1">
      <w:start w:val="1"/>
      <w:numFmt w:val="decimal"/>
      <w:lvlText w:val="%4."/>
      <w:lvlJc w:val="left"/>
      <w:pPr>
        <w:ind w:left="2025" w:hanging="400"/>
      </w:pPr>
    </w:lvl>
    <w:lvl w:ilvl="4" w:tplc="04090019" w:tentative="1">
      <w:start w:val="1"/>
      <w:numFmt w:val="upperLetter"/>
      <w:lvlText w:val="%5."/>
      <w:lvlJc w:val="left"/>
      <w:pPr>
        <w:ind w:left="2425" w:hanging="400"/>
      </w:pPr>
    </w:lvl>
    <w:lvl w:ilvl="5" w:tplc="0409001B" w:tentative="1">
      <w:start w:val="1"/>
      <w:numFmt w:val="lowerRoman"/>
      <w:lvlText w:val="%6."/>
      <w:lvlJc w:val="right"/>
      <w:pPr>
        <w:ind w:left="2825" w:hanging="400"/>
      </w:pPr>
    </w:lvl>
    <w:lvl w:ilvl="6" w:tplc="0409000F" w:tentative="1">
      <w:start w:val="1"/>
      <w:numFmt w:val="decimal"/>
      <w:lvlText w:val="%7."/>
      <w:lvlJc w:val="left"/>
      <w:pPr>
        <w:ind w:left="3225" w:hanging="400"/>
      </w:pPr>
    </w:lvl>
    <w:lvl w:ilvl="7" w:tplc="04090019" w:tentative="1">
      <w:start w:val="1"/>
      <w:numFmt w:val="upperLetter"/>
      <w:lvlText w:val="%8."/>
      <w:lvlJc w:val="left"/>
      <w:pPr>
        <w:ind w:left="3625" w:hanging="400"/>
      </w:pPr>
    </w:lvl>
    <w:lvl w:ilvl="8" w:tplc="0409001B" w:tentative="1">
      <w:start w:val="1"/>
      <w:numFmt w:val="lowerRoman"/>
      <w:lvlText w:val="%9."/>
      <w:lvlJc w:val="right"/>
      <w:pPr>
        <w:ind w:left="4025" w:hanging="400"/>
      </w:pPr>
    </w:lvl>
  </w:abstractNum>
  <w:abstractNum w:abstractNumId="29" w15:restartNumberingAfterBreak="0">
    <w:nsid w:val="5D7A5B30"/>
    <w:multiLevelType w:val="hybridMultilevel"/>
    <w:tmpl w:val="FDDC6DFA"/>
    <w:lvl w:ilvl="0" w:tplc="B5CAA89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 w15:restartNumberingAfterBreak="0">
    <w:nsid w:val="5EB5229C"/>
    <w:multiLevelType w:val="hybridMultilevel"/>
    <w:tmpl w:val="099C1520"/>
    <w:lvl w:ilvl="0" w:tplc="917CE754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E2766096">
      <w:start w:val="1"/>
      <w:numFmt w:val="decimalEnclosedCircle"/>
      <w:lvlText w:val="%2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5EF22F12"/>
    <w:multiLevelType w:val="hybridMultilevel"/>
    <w:tmpl w:val="BBFC274E"/>
    <w:lvl w:ilvl="0" w:tplc="0FBA9AA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2" w15:restartNumberingAfterBreak="0">
    <w:nsid w:val="65D022DE"/>
    <w:multiLevelType w:val="hybridMultilevel"/>
    <w:tmpl w:val="DEEED90E"/>
    <w:lvl w:ilvl="0" w:tplc="B5CAA89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667E4A43"/>
    <w:multiLevelType w:val="hybridMultilevel"/>
    <w:tmpl w:val="0BCA90E6"/>
    <w:lvl w:ilvl="0" w:tplc="04090011">
      <w:start w:val="1"/>
      <w:numFmt w:val="decimalEnclosedCircle"/>
      <w:lvlText w:val="%1"/>
      <w:lvlJc w:val="left"/>
      <w:pPr>
        <w:ind w:left="1920" w:hanging="400"/>
      </w:pPr>
    </w:lvl>
    <w:lvl w:ilvl="1" w:tplc="A11EA050">
      <w:start w:val="1"/>
      <w:numFmt w:val="upperLetter"/>
      <w:lvlText w:val="%2."/>
      <w:lvlJc w:val="left"/>
      <w:pPr>
        <w:ind w:left="2320" w:hanging="40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720" w:hanging="400"/>
      </w:pPr>
    </w:lvl>
    <w:lvl w:ilvl="3" w:tplc="0409000F">
      <w:start w:val="1"/>
      <w:numFmt w:val="decimal"/>
      <w:lvlText w:val="%4."/>
      <w:lvlJc w:val="left"/>
      <w:pPr>
        <w:ind w:left="3120" w:hanging="400"/>
      </w:pPr>
    </w:lvl>
    <w:lvl w:ilvl="4" w:tplc="089244BC">
      <w:start w:val="3"/>
      <w:numFmt w:val="decimal"/>
      <w:lvlText w:val="%5)"/>
      <w:lvlJc w:val="left"/>
      <w:pPr>
        <w:ind w:left="348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3920" w:hanging="400"/>
      </w:pPr>
    </w:lvl>
    <w:lvl w:ilvl="6" w:tplc="0409000F" w:tentative="1">
      <w:start w:val="1"/>
      <w:numFmt w:val="decimal"/>
      <w:lvlText w:val="%7."/>
      <w:lvlJc w:val="left"/>
      <w:pPr>
        <w:ind w:left="4320" w:hanging="400"/>
      </w:pPr>
    </w:lvl>
    <w:lvl w:ilvl="7" w:tplc="04090019" w:tentative="1">
      <w:start w:val="1"/>
      <w:numFmt w:val="upperLetter"/>
      <w:lvlText w:val="%8."/>
      <w:lvlJc w:val="left"/>
      <w:pPr>
        <w:ind w:left="4720" w:hanging="400"/>
      </w:pPr>
    </w:lvl>
    <w:lvl w:ilvl="8" w:tplc="0409001B" w:tentative="1">
      <w:start w:val="1"/>
      <w:numFmt w:val="lowerRoman"/>
      <w:lvlText w:val="%9."/>
      <w:lvlJc w:val="right"/>
      <w:pPr>
        <w:ind w:left="5120" w:hanging="400"/>
      </w:pPr>
    </w:lvl>
  </w:abstractNum>
  <w:abstractNum w:abstractNumId="34" w15:restartNumberingAfterBreak="0">
    <w:nsid w:val="683F0ACC"/>
    <w:multiLevelType w:val="hybridMultilevel"/>
    <w:tmpl w:val="233896F4"/>
    <w:lvl w:ilvl="0" w:tplc="077215B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7" w:hanging="400"/>
      </w:pPr>
    </w:lvl>
    <w:lvl w:ilvl="2" w:tplc="0409001B" w:tentative="1">
      <w:start w:val="1"/>
      <w:numFmt w:val="lowerRoman"/>
      <w:lvlText w:val="%3."/>
      <w:lvlJc w:val="right"/>
      <w:pPr>
        <w:ind w:left="1767" w:hanging="400"/>
      </w:pPr>
    </w:lvl>
    <w:lvl w:ilvl="3" w:tplc="0409000F" w:tentative="1">
      <w:start w:val="1"/>
      <w:numFmt w:val="decimal"/>
      <w:lvlText w:val="%4."/>
      <w:lvlJc w:val="left"/>
      <w:pPr>
        <w:ind w:left="2167" w:hanging="400"/>
      </w:pPr>
    </w:lvl>
    <w:lvl w:ilvl="4" w:tplc="04090019" w:tentative="1">
      <w:start w:val="1"/>
      <w:numFmt w:val="upperLetter"/>
      <w:lvlText w:val="%5."/>
      <w:lvlJc w:val="left"/>
      <w:pPr>
        <w:ind w:left="2567" w:hanging="400"/>
      </w:pPr>
    </w:lvl>
    <w:lvl w:ilvl="5" w:tplc="0409001B" w:tentative="1">
      <w:start w:val="1"/>
      <w:numFmt w:val="lowerRoman"/>
      <w:lvlText w:val="%6."/>
      <w:lvlJc w:val="right"/>
      <w:pPr>
        <w:ind w:left="2967" w:hanging="400"/>
      </w:pPr>
    </w:lvl>
    <w:lvl w:ilvl="6" w:tplc="0409000F" w:tentative="1">
      <w:start w:val="1"/>
      <w:numFmt w:val="decimal"/>
      <w:lvlText w:val="%7."/>
      <w:lvlJc w:val="left"/>
      <w:pPr>
        <w:ind w:left="3367" w:hanging="400"/>
      </w:pPr>
    </w:lvl>
    <w:lvl w:ilvl="7" w:tplc="04090019" w:tentative="1">
      <w:start w:val="1"/>
      <w:numFmt w:val="upperLetter"/>
      <w:lvlText w:val="%8."/>
      <w:lvlJc w:val="left"/>
      <w:pPr>
        <w:ind w:left="3767" w:hanging="400"/>
      </w:pPr>
    </w:lvl>
    <w:lvl w:ilvl="8" w:tplc="0409001B" w:tentative="1">
      <w:start w:val="1"/>
      <w:numFmt w:val="lowerRoman"/>
      <w:lvlText w:val="%9."/>
      <w:lvlJc w:val="right"/>
      <w:pPr>
        <w:ind w:left="4167" w:hanging="400"/>
      </w:pPr>
    </w:lvl>
  </w:abstractNum>
  <w:abstractNum w:abstractNumId="35" w15:restartNumberingAfterBreak="0">
    <w:nsid w:val="68891839"/>
    <w:multiLevelType w:val="hybridMultilevel"/>
    <w:tmpl w:val="A0F41ECE"/>
    <w:lvl w:ilvl="0" w:tplc="3A30C42E">
      <w:start w:val="8"/>
      <w:numFmt w:val="bullet"/>
      <w:lvlText w:val=""/>
      <w:lvlJc w:val="left"/>
      <w:pPr>
        <w:ind w:left="148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36" w15:restartNumberingAfterBreak="0">
    <w:nsid w:val="6A0E7835"/>
    <w:multiLevelType w:val="hybridMultilevel"/>
    <w:tmpl w:val="093491E8"/>
    <w:lvl w:ilvl="0" w:tplc="A11EA050">
      <w:start w:val="1"/>
      <w:numFmt w:val="upperLetter"/>
      <w:lvlText w:val="%1."/>
      <w:lvlJc w:val="left"/>
      <w:pPr>
        <w:ind w:left="1727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127" w:hanging="400"/>
      </w:pPr>
    </w:lvl>
    <w:lvl w:ilvl="2" w:tplc="0409001B" w:tentative="1">
      <w:start w:val="1"/>
      <w:numFmt w:val="lowerRoman"/>
      <w:lvlText w:val="%3."/>
      <w:lvlJc w:val="right"/>
      <w:pPr>
        <w:ind w:left="2527" w:hanging="400"/>
      </w:pPr>
    </w:lvl>
    <w:lvl w:ilvl="3" w:tplc="0409000F" w:tentative="1">
      <w:start w:val="1"/>
      <w:numFmt w:val="decimal"/>
      <w:lvlText w:val="%4."/>
      <w:lvlJc w:val="left"/>
      <w:pPr>
        <w:ind w:left="2927" w:hanging="400"/>
      </w:pPr>
    </w:lvl>
    <w:lvl w:ilvl="4" w:tplc="04090019" w:tentative="1">
      <w:start w:val="1"/>
      <w:numFmt w:val="upperLetter"/>
      <w:lvlText w:val="%5."/>
      <w:lvlJc w:val="left"/>
      <w:pPr>
        <w:ind w:left="3327" w:hanging="400"/>
      </w:pPr>
    </w:lvl>
    <w:lvl w:ilvl="5" w:tplc="0409001B" w:tentative="1">
      <w:start w:val="1"/>
      <w:numFmt w:val="lowerRoman"/>
      <w:lvlText w:val="%6."/>
      <w:lvlJc w:val="right"/>
      <w:pPr>
        <w:ind w:left="3727" w:hanging="400"/>
      </w:pPr>
    </w:lvl>
    <w:lvl w:ilvl="6" w:tplc="0409000F" w:tentative="1">
      <w:start w:val="1"/>
      <w:numFmt w:val="decimal"/>
      <w:lvlText w:val="%7."/>
      <w:lvlJc w:val="left"/>
      <w:pPr>
        <w:ind w:left="4127" w:hanging="400"/>
      </w:pPr>
    </w:lvl>
    <w:lvl w:ilvl="7" w:tplc="04090019" w:tentative="1">
      <w:start w:val="1"/>
      <w:numFmt w:val="upperLetter"/>
      <w:lvlText w:val="%8."/>
      <w:lvlJc w:val="left"/>
      <w:pPr>
        <w:ind w:left="4527" w:hanging="400"/>
      </w:pPr>
    </w:lvl>
    <w:lvl w:ilvl="8" w:tplc="0409001B" w:tentative="1">
      <w:start w:val="1"/>
      <w:numFmt w:val="lowerRoman"/>
      <w:lvlText w:val="%9."/>
      <w:lvlJc w:val="right"/>
      <w:pPr>
        <w:ind w:left="4927" w:hanging="400"/>
      </w:pPr>
    </w:lvl>
  </w:abstractNum>
  <w:abstractNum w:abstractNumId="37" w15:restartNumberingAfterBreak="0">
    <w:nsid w:val="6A311703"/>
    <w:multiLevelType w:val="hybridMultilevel"/>
    <w:tmpl w:val="B964CF54"/>
    <w:lvl w:ilvl="0" w:tplc="E314383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 w15:restartNumberingAfterBreak="0">
    <w:nsid w:val="7D254952"/>
    <w:multiLevelType w:val="hybridMultilevel"/>
    <w:tmpl w:val="17382922"/>
    <w:lvl w:ilvl="0" w:tplc="A11EA050">
      <w:start w:val="1"/>
      <w:numFmt w:val="upperLetter"/>
      <w:lvlText w:val="%1."/>
      <w:lvlJc w:val="left"/>
      <w:pPr>
        <w:ind w:left="1727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127" w:hanging="400"/>
      </w:pPr>
    </w:lvl>
    <w:lvl w:ilvl="2" w:tplc="0409001B" w:tentative="1">
      <w:start w:val="1"/>
      <w:numFmt w:val="lowerRoman"/>
      <w:lvlText w:val="%3."/>
      <w:lvlJc w:val="right"/>
      <w:pPr>
        <w:ind w:left="2527" w:hanging="400"/>
      </w:pPr>
    </w:lvl>
    <w:lvl w:ilvl="3" w:tplc="0409000F" w:tentative="1">
      <w:start w:val="1"/>
      <w:numFmt w:val="decimal"/>
      <w:lvlText w:val="%4."/>
      <w:lvlJc w:val="left"/>
      <w:pPr>
        <w:ind w:left="2927" w:hanging="400"/>
      </w:pPr>
    </w:lvl>
    <w:lvl w:ilvl="4" w:tplc="04090019" w:tentative="1">
      <w:start w:val="1"/>
      <w:numFmt w:val="upperLetter"/>
      <w:lvlText w:val="%5."/>
      <w:lvlJc w:val="left"/>
      <w:pPr>
        <w:ind w:left="3327" w:hanging="400"/>
      </w:pPr>
    </w:lvl>
    <w:lvl w:ilvl="5" w:tplc="0409001B" w:tentative="1">
      <w:start w:val="1"/>
      <w:numFmt w:val="lowerRoman"/>
      <w:lvlText w:val="%6."/>
      <w:lvlJc w:val="right"/>
      <w:pPr>
        <w:ind w:left="3727" w:hanging="400"/>
      </w:pPr>
    </w:lvl>
    <w:lvl w:ilvl="6" w:tplc="0409000F" w:tentative="1">
      <w:start w:val="1"/>
      <w:numFmt w:val="decimal"/>
      <w:lvlText w:val="%7."/>
      <w:lvlJc w:val="left"/>
      <w:pPr>
        <w:ind w:left="4127" w:hanging="400"/>
      </w:pPr>
    </w:lvl>
    <w:lvl w:ilvl="7" w:tplc="04090019" w:tentative="1">
      <w:start w:val="1"/>
      <w:numFmt w:val="upperLetter"/>
      <w:lvlText w:val="%8."/>
      <w:lvlJc w:val="left"/>
      <w:pPr>
        <w:ind w:left="4527" w:hanging="400"/>
      </w:pPr>
    </w:lvl>
    <w:lvl w:ilvl="8" w:tplc="0409001B" w:tentative="1">
      <w:start w:val="1"/>
      <w:numFmt w:val="lowerRoman"/>
      <w:lvlText w:val="%9."/>
      <w:lvlJc w:val="right"/>
      <w:pPr>
        <w:ind w:left="4927" w:hanging="400"/>
      </w:pPr>
    </w:lvl>
  </w:abstractNum>
  <w:abstractNum w:abstractNumId="39" w15:restartNumberingAfterBreak="0">
    <w:nsid w:val="7F9838AA"/>
    <w:multiLevelType w:val="hybridMultilevel"/>
    <w:tmpl w:val="41D012CA"/>
    <w:lvl w:ilvl="0" w:tplc="077215B6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779761422">
    <w:abstractNumId w:val="6"/>
  </w:num>
  <w:num w:numId="2" w16cid:durableId="1996640767">
    <w:abstractNumId w:val="27"/>
  </w:num>
  <w:num w:numId="3" w16cid:durableId="667053797">
    <w:abstractNumId w:val="9"/>
  </w:num>
  <w:num w:numId="4" w16cid:durableId="1753043877">
    <w:abstractNumId w:val="24"/>
  </w:num>
  <w:num w:numId="5" w16cid:durableId="851379563">
    <w:abstractNumId w:val="22"/>
  </w:num>
  <w:num w:numId="6" w16cid:durableId="1213494852">
    <w:abstractNumId w:val="37"/>
  </w:num>
  <w:num w:numId="7" w16cid:durableId="658115006">
    <w:abstractNumId w:val="3"/>
  </w:num>
  <w:num w:numId="8" w16cid:durableId="1720738300">
    <w:abstractNumId w:val="30"/>
  </w:num>
  <w:num w:numId="9" w16cid:durableId="710037312">
    <w:abstractNumId w:val="4"/>
  </w:num>
  <w:num w:numId="10" w16cid:durableId="1509716699">
    <w:abstractNumId w:val="7"/>
  </w:num>
  <w:num w:numId="11" w16cid:durableId="1768498803">
    <w:abstractNumId w:val="35"/>
  </w:num>
  <w:num w:numId="12" w16cid:durableId="158928671">
    <w:abstractNumId w:val="5"/>
  </w:num>
  <w:num w:numId="13" w16cid:durableId="1524396339">
    <w:abstractNumId w:val="0"/>
  </w:num>
  <w:num w:numId="14" w16cid:durableId="389352781">
    <w:abstractNumId w:val="19"/>
  </w:num>
  <w:num w:numId="15" w16cid:durableId="2071683268">
    <w:abstractNumId w:val="12"/>
  </w:num>
  <w:num w:numId="16" w16cid:durableId="1934437112">
    <w:abstractNumId w:val="26"/>
  </w:num>
  <w:num w:numId="17" w16cid:durableId="357043864">
    <w:abstractNumId w:val="10"/>
  </w:num>
  <w:num w:numId="18" w16cid:durableId="1843201468">
    <w:abstractNumId w:val="18"/>
  </w:num>
  <w:num w:numId="19" w16cid:durableId="841356694">
    <w:abstractNumId w:val="20"/>
  </w:num>
  <w:num w:numId="20" w16cid:durableId="1458983439">
    <w:abstractNumId w:val="29"/>
  </w:num>
  <w:num w:numId="21" w16cid:durableId="1521242800">
    <w:abstractNumId w:val="8"/>
  </w:num>
  <w:num w:numId="22" w16cid:durableId="1473671753">
    <w:abstractNumId w:val="23"/>
  </w:num>
  <w:num w:numId="23" w16cid:durableId="43407840">
    <w:abstractNumId w:val="32"/>
  </w:num>
  <w:num w:numId="24" w16cid:durableId="2114089263">
    <w:abstractNumId w:val="33"/>
  </w:num>
  <w:num w:numId="25" w16cid:durableId="1415317459">
    <w:abstractNumId w:val="16"/>
  </w:num>
  <w:num w:numId="26" w16cid:durableId="706609183">
    <w:abstractNumId w:val="17"/>
  </w:num>
  <w:num w:numId="27" w16cid:durableId="561597331">
    <w:abstractNumId w:val="2"/>
  </w:num>
  <w:num w:numId="28" w16cid:durableId="1313634205">
    <w:abstractNumId w:val="13"/>
  </w:num>
  <w:num w:numId="29" w16cid:durableId="1624576164">
    <w:abstractNumId w:val="28"/>
  </w:num>
  <w:num w:numId="30" w16cid:durableId="1663660403">
    <w:abstractNumId w:val="34"/>
  </w:num>
  <w:num w:numId="31" w16cid:durableId="1754742100">
    <w:abstractNumId w:val="11"/>
  </w:num>
  <w:num w:numId="32" w16cid:durableId="837887391">
    <w:abstractNumId w:val="25"/>
  </w:num>
  <w:num w:numId="33" w16cid:durableId="1346053701">
    <w:abstractNumId w:val="31"/>
  </w:num>
  <w:num w:numId="34" w16cid:durableId="408768779">
    <w:abstractNumId w:val="39"/>
  </w:num>
  <w:num w:numId="35" w16cid:durableId="1582718105">
    <w:abstractNumId w:val="36"/>
  </w:num>
  <w:num w:numId="36" w16cid:durableId="1255941467">
    <w:abstractNumId w:val="38"/>
  </w:num>
  <w:num w:numId="37" w16cid:durableId="1595239982">
    <w:abstractNumId w:val="15"/>
  </w:num>
  <w:num w:numId="38" w16cid:durableId="1949116918">
    <w:abstractNumId w:val="21"/>
  </w:num>
  <w:num w:numId="39" w16cid:durableId="1300500947">
    <w:abstractNumId w:val="14"/>
  </w:num>
  <w:num w:numId="40" w16cid:durableId="1927839524">
    <w:abstractNumId w:val="1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17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4379"/>
    <w:rsid w:val="00014E46"/>
    <w:rsid w:val="00030842"/>
    <w:rsid w:val="00037300"/>
    <w:rsid w:val="00044379"/>
    <w:rsid w:val="00047D5F"/>
    <w:rsid w:val="00050CDA"/>
    <w:rsid w:val="000729B8"/>
    <w:rsid w:val="00080018"/>
    <w:rsid w:val="00082851"/>
    <w:rsid w:val="000858D5"/>
    <w:rsid w:val="0008707B"/>
    <w:rsid w:val="00091A8F"/>
    <w:rsid w:val="00092EDF"/>
    <w:rsid w:val="000957C3"/>
    <w:rsid w:val="000C7B46"/>
    <w:rsid w:val="000E561B"/>
    <w:rsid w:val="001365E0"/>
    <w:rsid w:val="001561D6"/>
    <w:rsid w:val="00163B23"/>
    <w:rsid w:val="00181523"/>
    <w:rsid w:val="00182ECD"/>
    <w:rsid w:val="00191171"/>
    <w:rsid w:val="00195631"/>
    <w:rsid w:val="001A06E7"/>
    <w:rsid w:val="001A3D2F"/>
    <w:rsid w:val="001D60E8"/>
    <w:rsid w:val="001E4278"/>
    <w:rsid w:val="001F6BED"/>
    <w:rsid w:val="00203ADA"/>
    <w:rsid w:val="00210126"/>
    <w:rsid w:val="0022067F"/>
    <w:rsid w:val="002265EA"/>
    <w:rsid w:val="00240000"/>
    <w:rsid w:val="00247F64"/>
    <w:rsid w:val="00253364"/>
    <w:rsid w:val="002708D8"/>
    <w:rsid w:val="002723F6"/>
    <w:rsid w:val="00272F19"/>
    <w:rsid w:val="0028449B"/>
    <w:rsid w:val="002965A9"/>
    <w:rsid w:val="00296BF0"/>
    <w:rsid w:val="002A548F"/>
    <w:rsid w:val="002A659F"/>
    <w:rsid w:val="002A674A"/>
    <w:rsid w:val="002A71EC"/>
    <w:rsid w:val="002B05C8"/>
    <w:rsid w:val="002B2B84"/>
    <w:rsid w:val="002C1AAB"/>
    <w:rsid w:val="002D4700"/>
    <w:rsid w:val="003133D8"/>
    <w:rsid w:val="00317E7B"/>
    <w:rsid w:val="003249C2"/>
    <w:rsid w:val="00324A5D"/>
    <w:rsid w:val="00337B02"/>
    <w:rsid w:val="00343A7A"/>
    <w:rsid w:val="003564D8"/>
    <w:rsid w:val="003617A0"/>
    <w:rsid w:val="003939FE"/>
    <w:rsid w:val="003A4445"/>
    <w:rsid w:val="003D7B41"/>
    <w:rsid w:val="003E4188"/>
    <w:rsid w:val="003F1EC9"/>
    <w:rsid w:val="003F55DC"/>
    <w:rsid w:val="00403943"/>
    <w:rsid w:val="00410B7A"/>
    <w:rsid w:val="0042157A"/>
    <w:rsid w:val="0045166E"/>
    <w:rsid w:val="00451870"/>
    <w:rsid w:val="00455925"/>
    <w:rsid w:val="00457050"/>
    <w:rsid w:val="00467750"/>
    <w:rsid w:val="00484415"/>
    <w:rsid w:val="00486693"/>
    <w:rsid w:val="00492E70"/>
    <w:rsid w:val="004D22FE"/>
    <w:rsid w:val="004D3A79"/>
    <w:rsid w:val="004D4D09"/>
    <w:rsid w:val="004E2B75"/>
    <w:rsid w:val="004F0204"/>
    <w:rsid w:val="004F06CE"/>
    <w:rsid w:val="004F20D6"/>
    <w:rsid w:val="005003CE"/>
    <w:rsid w:val="00514052"/>
    <w:rsid w:val="0051518F"/>
    <w:rsid w:val="00537553"/>
    <w:rsid w:val="00537C36"/>
    <w:rsid w:val="00552912"/>
    <w:rsid w:val="00561B3E"/>
    <w:rsid w:val="0057562B"/>
    <w:rsid w:val="00577864"/>
    <w:rsid w:val="0058525B"/>
    <w:rsid w:val="005856B9"/>
    <w:rsid w:val="005953D6"/>
    <w:rsid w:val="005B11A2"/>
    <w:rsid w:val="005B141A"/>
    <w:rsid w:val="005B3F71"/>
    <w:rsid w:val="005C22B6"/>
    <w:rsid w:val="005C7863"/>
    <w:rsid w:val="005D07F4"/>
    <w:rsid w:val="005E1EA4"/>
    <w:rsid w:val="005E3E86"/>
    <w:rsid w:val="005E5434"/>
    <w:rsid w:val="005F0397"/>
    <w:rsid w:val="005F177A"/>
    <w:rsid w:val="00604300"/>
    <w:rsid w:val="006152F0"/>
    <w:rsid w:val="0062498B"/>
    <w:rsid w:val="006265E4"/>
    <w:rsid w:val="006401F8"/>
    <w:rsid w:val="00640D3D"/>
    <w:rsid w:val="006422DD"/>
    <w:rsid w:val="0065209B"/>
    <w:rsid w:val="006757F5"/>
    <w:rsid w:val="00675A87"/>
    <w:rsid w:val="00682AF8"/>
    <w:rsid w:val="006A6E68"/>
    <w:rsid w:val="006B6F5B"/>
    <w:rsid w:val="006C798C"/>
    <w:rsid w:val="006F5344"/>
    <w:rsid w:val="006F5410"/>
    <w:rsid w:val="00723605"/>
    <w:rsid w:val="007309D0"/>
    <w:rsid w:val="0073589B"/>
    <w:rsid w:val="0073598F"/>
    <w:rsid w:val="00741224"/>
    <w:rsid w:val="007536A8"/>
    <w:rsid w:val="0076069C"/>
    <w:rsid w:val="00765E42"/>
    <w:rsid w:val="00780AF3"/>
    <w:rsid w:val="007C0C29"/>
    <w:rsid w:val="007E2D45"/>
    <w:rsid w:val="007E2FA5"/>
    <w:rsid w:val="007E6C8C"/>
    <w:rsid w:val="00805113"/>
    <w:rsid w:val="0080555E"/>
    <w:rsid w:val="0081747A"/>
    <w:rsid w:val="00821DFA"/>
    <w:rsid w:val="00840982"/>
    <w:rsid w:val="00842137"/>
    <w:rsid w:val="00844196"/>
    <w:rsid w:val="008701E7"/>
    <w:rsid w:val="008845BC"/>
    <w:rsid w:val="00885392"/>
    <w:rsid w:val="008A0547"/>
    <w:rsid w:val="008B048B"/>
    <w:rsid w:val="008D345F"/>
    <w:rsid w:val="008D3D56"/>
    <w:rsid w:val="008E005C"/>
    <w:rsid w:val="008E37FF"/>
    <w:rsid w:val="008E5AFB"/>
    <w:rsid w:val="008F2D75"/>
    <w:rsid w:val="009016A1"/>
    <w:rsid w:val="00901EAE"/>
    <w:rsid w:val="00907F5F"/>
    <w:rsid w:val="0091014E"/>
    <w:rsid w:val="00920A1A"/>
    <w:rsid w:val="00924907"/>
    <w:rsid w:val="009274C4"/>
    <w:rsid w:val="0094428A"/>
    <w:rsid w:val="00946AC1"/>
    <w:rsid w:val="00964D0F"/>
    <w:rsid w:val="009672DD"/>
    <w:rsid w:val="0097112A"/>
    <w:rsid w:val="009A36C5"/>
    <w:rsid w:val="009A6DC9"/>
    <w:rsid w:val="009B54E5"/>
    <w:rsid w:val="009B6E59"/>
    <w:rsid w:val="009C666F"/>
    <w:rsid w:val="009E4AC5"/>
    <w:rsid w:val="00A07CD5"/>
    <w:rsid w:val="00A3023F"/>
    <w:rsid w:val="00A35509"/>
    <w:rsid w:val="00A41658"/>
    <w:rsid w:val="00A44AE0"/>
    <w:rsid w:val="00A64B2B"/>
    <w:rsid w:val="00A775BA"/>
    <w:rsid w:val="00AB2A1D"/>
    <w:rsid w:val="00AB7EF6"/>
    <w:rsid w:val="00AC63B5"/>
    <w:rsid w:val="00AD631C"/>
    <w:rsid w:val="00B07CDC"/>
    <w:rsid w:val="00B11ACB"/>
    <w:rsid w:val="00B25961"/>
    <w:rsid w:val="00B30D00"/>
    <w:rsid w:val="00B404A7"/>
    <w:rsid w:val="00B42BEB"/>
    <w:rsid w:val="00B54829"/>
    <w:rsid w:val="00B6333F"/>
    <w:rsid w:val="00B8222B"/>
    <w:rsid w:val="00B824BB"/>
    <w:rsid w:val="00B827B7"/>
    <w:rsid w:val="00BA2244"/>
    <w:rsid w:val="00BA2D9C"/>
    <w:rsid w:val="00BC7AFF"/>
    <w:rsid w:val="00BE3687"/>
    <w:rsid w:val="00BE41B4"/>
    <w:rsid w:val="00BE7DF2"/>
    <w:rsid w:val="00BF1880"/>
    <w:rsid w:val="00C22818"/>
    <w:rsid w:val="00C25014"/>
    <w:rsid w:val="00C77F5D"/>
    <w:rsid w:val="00C92373"/>
    <w:rsid w:val="00C95AA8"/>
    <w:rsid w:val="00CA71FC"/>
    <w:rsid w:val="00CC3B75"/>
    <w:rsid w:val="00CC6FF1"/>
    <w:rsid w:val="00CE1EB6"/>
    <w:rsid w:val="00CE6FCB"/>
    <w:rsid w:val="00CF40F3"/>
    <w:rsid w:val="00D053CC"/>
    <w:rsid w:val="00D07390"/>
    <w:rsid w:val="00D12544"/>
    <w:rsid w:val="00D14E16"/>
    <w:rsid w:val="00D20D49"/>
    <w:rsid w:val="00D36882"/>
    <w:rsid w:val="00D503D5"/>
    <w:rsid w:val="00D52F5B"/>
    <w:rsid w:val="00D60B79"/>
    <w:rsid w:val="00D62573"/>
    <w:rsid w:val="00D744A1"/>
    <w:rsid w:val="00D85455"/>
    <w:rsid w:val="00D97F4A"/>
    <w:rsid w:val="00DA4856"/>
    <w:rsid w:val="00DC1E4A"/>
    <w:rsid w:val="00DD3516"/>
    <w:rsid w:val="00E13621"/>
    <w:rsid w:val="00E2075C"/>
    <w:rsid w:val="00E5785A"/>
    <w:rsid w:val="00E72D79"/>
    <w:rsid w:val="00E73A87"/>
    <w:rsid w:val="00E820D3"/>
    <w:rsid w:val="00E83608"/>
    <w:rsid w:val="00E84CF7"/>
    <w:rsid w:val="00EA2C7A"/>
    <w:rsid w:val="00EB1A3D"/>
    <w:rsid w:val="00EB4DB0"/>
    <w:rsid w:val="00F05A1B"/>
    <w:rsid w:val="00F75191"/>
    <w:rsid w:val="00F755C1"/>
    <w:rsid w:val="00F974FA"/>
    <w:rsid w:val="00FD34DF"/>
    <w:rsid w:val="00FD4CA9"/>
    <w:rsid w:val="00FE4C93"/>
    <w:rsid w:val="00FF3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1A1112"/>
  <w15:docId w15:val="{85200254-5EF0-46C8-8700-1EE765574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58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044379"/>
    <w:pPr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3">
    <w:name w:val="바탕글"/>
    <w:basedOn w:val="a"/>
    <w:rsid w:val="00044379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">
    <w:name w:val="목록 단락1"/>
    <w:basedOn w:val="a"/>
    <w:rsid w:val="00044379"/>
    <w:pPr>
      <w:spacing w:after="200" w:line="276" w:lineRule="auto"/>
      <w:ind w:left="800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MS">
    <w:name w:val="MS바탕글"/>
    <w:basedOn w:val="a"/>
    <w:rsid w:val="00044379"/>
    <w:pPr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044379"/>
    <w:pPr>
      <w:spacing w:after="200" w:line="273" w:lineRule="auto"/>
      <w:ind w:left="1600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hstyle1">
    <w:name w:val="hstyle1"/>
    <w:basedOn w:val="a"/>
    <w:rsid w:val="00044379"/>
    <w:pPr>
      <w:spacing w:after="0" w:line="240" w:lineRule="auto"/>
      <w:jc w:val="left"/>
      <w:textAlignment w:val="baseline"/>
    </w:pPr>
    <w:rPr>
      <w:rFonts w:ascii="바탕체" w:eastAsia="굴림" w:hAnsi="굴림" w:cs="굴림"/>
      <w:color w:val="000000"/>
      <w:kern w:val="0"/>
      <w:sz w:val="24"/>
      <w:szCs w:val="24"/>
    </w:rPr>
  </w:style>
  <w:style w:type="paragraph" w:customStyle="1" w:styleId="MsoNoSpacing0">
    <w:name w:val="MsoNoSpacing"/>
    <w:basedOn w:val="a"/>
    <w:rsid w:val="00044379"/>
    <w:pPr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04437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D22FE"/>
    <w:pPr>
      <w:ind w:leftChars="400" w:left="800"/>
    </w:pPr>
  </w:style>
  <w:style w:type="paragraph" w:styleId="a6">
    <w:name w:val="Normal (Web)"/>
    <w:basedOn w:val="a"/>
    <w:uiPriority w:val="99"/>
    <w:semiHidden/>
    <w:unhideWhenUsed/>
    <w:rsid w:val="004D22FE"/>
    <w:pPr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0">
    <w:name w:val="표준1"/>
    <w:basedOn w:val="a"/>
    <w:rsid w:val="00A64B2B"/>
    <w:pPr>
      <w:spacing w:line="25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styleId="a7">
    <w:name w:val="Balloon Text"/>
    <w:basedOn w:val="a"/>
    <w:link w:val="Char"/>
    <w:uiPriority w:val="99"/>
    <w:semiHidden/>
    <w:unhideWhenUsed/>
    <w:rsid w:val="00FD4CA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FD4CA9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FD4CA9"/>
    <w:rPr>
      <w:sz w:val="18"/>
      <w:szCs w:val="18"/>
    </w:rPr>
  </w:style>
  <w:style w:type="paragraph" w:styleId="a9">
    <w:name w:val="annotation text"/>
    <w:basedOn w:val="a"/>
    <w:link w:val="Char0"/>
    <w:uiPriority w:val="99"/>
    <w:unhideWhenUsed/>
    <w:rsid w:val="00FD4CA9"/>
    <w:pPr>
      <w:jc w:val="left"/>
    </w:pPr>
  </w:style>
  <w:style w:type="character" w:customStyle="1" w:styleId="Char0">
    <w:name w:val="메모 텍스트 Char"/>
    <w:basedOn w:val="a0"/>
    <w:link w:val="a9"/>
    <w:uiPriority w:val="99"/>
    <w:rsid w:val="00FD4CA9"/>
  </w:style>
  <w:style w:type="paragraph" w:styleId="aa">
    <w:name w:val="annotation subject"/>
    <w:basedOn w:val="a9"/>
    <w:next w:val="a9"/>
    <w:link w:val="Char1"/>
    <w:uiPriority w:val="99"/>
    <w:semiHidden/>
    <w:unhideWhenUsed/>
    <w:rsid w:val="00FD4CA9"/>
    <w:rPr>
      <w:b/>
      <w:bCs/>
    </w:rPr>
  </w:style>
  <w:style w:type="character" w:customStyle="1" w:styleId="Char1">
    <w:name w:val="메모 주제 Char"/>
    <w:basedOn w:val="Char0"/>
    <w:link w:val="aa"/>
    <w:uiPriority w:val="99"/>
    <w:semiHidden/>
    <w:rsid w:val="00FD4CA9"/>
    <w:rPr>
      <w:b/>
      <w:bCs/>
    </w:rPr>
  </w:style>
  <w:style w:type="paragraph" w:styleId="ab">
    <w:name w:val="Revision"/>
    <w:hidden/>
    <w:uiPriority w:val="99"/>
    <w:semiHidden/>
    <w:rsid w:val="00253364"/>
    <w:pPr>
      <w:spacing w:after="0" w:line="240" w:lineRule="auto"/>
      <w:jc w:val="left"/>
    </w:pPr>
  </w:style>
  <w:style w:type="paragraph" w:styleId="ac">
    <w:name w:val="No Spacing"/>
    <w:uiPriority w:val="1"/>
    <w:qFormat/>
    <w:rsid w:val="00253364"/>
    <w:pPr>
      <w:widowControl w:val="0"/>
      <w:wordWrap w:val="0"/>
      <w:autoSpaceDE w:val="0"/>
      <w:autoSpaceDN w:val="0"/>
      <w:spacing w:after="0" w:line="240" w:lineRule="auto"/>
    </w:pPr>
  </w:style>
  <w:style w:type="paragraph" w:styleId="ad">
    <w:name w:val="header"/>
    <w:basedOn w:val="a"/>
    <w:link w:val="Char2"/>
    <w:uiPriority w:val="99"/>
    <w:unhideWhenUsed/>
    <w:rsid w:val="00B404A7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d"/>
    <w:uiPriority w:val="99"/>
    <w:rsid w:val="00B404A7"/>
  </w:style>
  <w:style w:type="paragraph" w:styleId="ae">
    <w:name w:val="footer"/>
    <w:basedOn w:val="a"/>
    <w:link w:val="Char3"/>
    <w:uiPriority w:val="99"/>
    <w:unhideWhenUsed/>
    <w:rsid w:val="00B404A7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e"/>
    <w:uiPriority w:val="99"/>
    <w:rsid w:val="00B404A7"/>
  </w:style>
  <w:style w:type="paragraph" w:styleId="af">
    <w:name w:val="Body Text"/>
    <w:basedOn w:val="a"/>
    <w:link w:val="Char4"/>
    <w:uiPriority w:val="1"/>
    <w:qFormat/>
    <w:rsid w:val="00181523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맑은 고딕" w:eastAsia="맑은 고딕" w:hAnsi="Times New Roman" w:cs="맑은 고딕"/>
      <w:kern w:val="0"/>
      <w:sz w:val="17"/>
      <w:szCs w:val="17"/>
    </w:rPr>
  </w:style>
  <w:style w:type="character" w:customStyle="1" w:styleId="Char4">
    <w:name w:val="본문 Char"/>
    <w:basedOn w:val="a0"/>
    <w:link w:val="af"/>
    <w:uiPriority w:val="1"/>
    <w:rsid w:val="00181523"/>
    <w:rPr>
      <w:rFonts w:ascii="맑은 고딕" w:eastAsia="맑은 고딕" w:hAnsi="Times New Roman" w:cs="맑은 고딕"/>
      <w:kern w:val="0"/>
      <w:sz w:val="17"/>
      <w:szCs w:val="17"/>
    </w:rPr>
  </w:style>
  <w:style w:type="paragraph" w:styleId="af0">
    <w:name w:val="Title"/>
    <w:basedOn w:val="a"/>
    <w:next w:val="a"/>
    <w:link w:val="Char5"/>
    <w:uiPriority w:val="1"/>
    <w:qFormat/>
    <w:rsid w:val="00181523"/>
    <w:pPr>
      <w:widowControl w:val="0"/>
      <w:autoSpaceDE w:val="0"/>
      <w:autoSpaceDN w:val="0"/>
      <w:adjustRightInd w:val="0"/>
      <w:spacing w:after="0" w:line="613" w:lineRule="exact"/>
      <w:ind w:left="2936" w:right="3379"/>
      <w:jc w:val="center"/>
    </w:pPr>
    <w:rPr>
      <w:rFonts w:ascii="맑은 고딕" w:eastAsia="맑은 고딕" w:hAnsi="Times New Roman" w:cs="맑은 고딕"/>
      <w:b/>
      <w:bCs/>
      <w:kern w:val="0"/>
      <w:sz w:val="35"/>
      <w:szCs w:val="35"/>
    </w:rPr>
  </w:style>
  <w:style w:type="character" w:customStyle="1" w:styleId="Char5">
    <w:name w:val="제목 Char"/>
    <w:basedOn w:val="a0"/>
    <w:link w:val="af0"/>
    <w:uiPriority w:val="1"/>
    <w:rsid w:val="00181523"/>
    <w:rPr>
      <w:rFonts w:ascii="맑은 고딕" w:eastAsia="맑은 고딕" w:hAnsi="Times New Roman" w:cs="맑은 고딕"/>
      <w:b/>
      <w:bCs/>
      <w:kern w:val="0"/>
      <w:sz w:val="35"/>
      <w:szCs w:val="35"/>
    </w:rPr>
  </w:style>
  <w:style w:type="paragraph" w:customStyle="1" w:styleId="TableParagraph">
    <w:name w:val="Table Paragraph"/>
    <w:basedOn w:val="a"/>
    <w:uiPriority w:val="1"/>
    <w:qFormat/>
    <w:rsid w:val="00181523"/>
    <w:pPr>
      <w:widowControl w:val="0"/>
      <w:autoSpaceDE w:val="0"/>
      <w:autoSpaceDN w:val="0"/>
      <w:adjustRightInd w:val="0"/>
      <w:spacing w:after="0" w:line="253" w:lineRule="exact"/>
      <w:ind w:left="643"/>
      <w:jc w:val="left"/>
    </w:pPr>
    <w:rPr>
      <w:rFonts w:ascii="맑은 고딕" w:eastAsia="맑은 고딕" w:hAnsi="Times New Roman" w:cs="맑은 고딕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5559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94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78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680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9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314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5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76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48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35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8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95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0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78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1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5550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8332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709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81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0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75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7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2E261B-386F-495F-AEC2-4FF2DFAD3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808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최은진</dc:creator>
  <cp:lastModifiedBy>Jung KY</cp:lastModifiedBy>
  <cp:revision>5</cp:revision>
  <cp:lastPrinted>2021-02-01T05:20:00Z</cp:lastPrinted>
  <dcterms:created xsi:type="dcterms:W3CDTF">2022-10-31T13:43:00Z</dcterms:created>
  <dcterms:modified xsi:type="dcterms:W3CDTF">2022-11-01T01:52:00Z</dcterms:modified>
</cp:coreProperties>
</file>